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39" w:rsidRPr="00A92CB3" w:rsidRDefault="00543739" w:rsidP="00543739">
      <w:pPr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بسمه تعالی</w:t>
      </w:r>
    </w:p>
    <w:p w:rsidR="00543739" w:rsidRPr="00A92CB3" w:rsidRDefault="001B2334" w:rsidP="001B2334">
      <w:pPr>
        <w:jc w:val="center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A92CB3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 xml:space="preserve">اطلاعیه نحوه و مراحل ثبت نام </w:t>
      </w:r>
      <w:r w:rsidR="009F3E80" w:rsidRPr="00A92CB3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ورودی</w:t>
      </w:r>
      <w:r w:rsidR="009F3E80" w:rsidRPr="00A92CB3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softHyphen/>
      </w:r>
      <w:r w:rsidR="00543739" w:rsidRPr="00A92CB3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های جدید در تمام مقاطع تحصیلی</w:t>
      </w:r>
    </w:p>
    <w:p w:rsidR="001B2334" w:rsidRPr="00A92CB3" w:rsidRDefault="00543739" w:rsidP="001B2334">
      <w:pPr>
        <w:spacing w:before="240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پذیرفته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 xml:space="preserve">شدن دانشجویان ورودی جدید را در دانشگاه تبریز تبریک عرض نموده </w:t>
      </w:r>
      <w:r w:rsidR="001B2334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و 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آرزومندیم در طول ایام تحصیل خود در دانشگاه تبریز، شاهد پیشرفت شما</w:t>
      </w:r>
      <w:r w:rsidR="009F3E80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عزیزان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در عرصه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9F3E80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>های علمی و معرفتی باشیم.</w:t>
      </w:r>
    </w:p>
    <w:tbl>
      <w:tblPr>
        <w:tblStyle w:val="TableGrid"/>
        <w:bidiVisual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0"/>
        <w:gridCol w:w="1984"/>
      </w:tblGrid>
      <w:tr w:rsidR="00A92CB3" w:rsidRPr="00A92CB3" w:rsidTr="00617DD7">
        <w:tc>
          <w:tcPr>
            <w:tcW w:w="8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F3E80" w:rsidRPr="00A92CB3" w:rsidRDefault="009F3E80" w:rsidP="00562E42">
            <w:pPr>
              <w:jc w:val="both"/>
              <w:rPr>
                <w:rFonts w:asciiTheme="majorBidi" w:hAnsiTheme="majorBidi"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92CB3">
              <w:rPr>
                <w:rFonts w:asciiTheme="majorBidi" w:hAnsiTheme="majorBidi" w:cs="B Nazanin"/>
                <w:b/>
                <w:bCs/>
                <w:color w:val="000000" w:themeColor="text1"/>
                <w:sz w:val="26"/>
                <w:szCs w:val="26"/>
                <w:rtl/>
              </w:rPr>
              <w:t>فهرست مطالب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E80" w:rsidRPr="00A92CB3" w:rsidRDefault="009F3E80" w:rsidP="00562E42">
            <w:pPr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92CB3">
              <w:rPr>
                <w:rFonts w:asciiTheme="majorBidi" w:hAnsiTheme="majorBidi" w:cs="B Nazanin"/>
                <w:b/>
                <w:bCs/>
                <w:color w:val="000000" w:themeColor="text1"/>
                <w:sz w:val="26"/>
                <w:szCs w:val="26"/>
                <w:rtl/>
              </w:rPr>
              <w:t>صفحه</w:t>
            </w:r>
          </w:p>
        </w:tc>
      </w:tr>
      <w:tr w:rsidR="00A92CB3" w:rsidRPr="00A92CB3" w:rsidTr="00617DD7">
        <w:tc>
          <w:tcPr>
            <w:tcW w:w="8210" w:type="dxa"/>
            <w:tcBorders>
              <w:top w:val="single" w:sz="12" w:space="0" w:color="auto"/>
              <w:left w:val="single" w:sz="12" w:space="0" w:color="auto"/>
            </w:tcBorders>
          </w:tcPr>
          <w:p w:rsidR="009F3E80" w:rsidRPr="00A92CB3" w:rsidRDefault="00562E42" w:rsidP="00562E42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6"/>
                <w:szCs w:val="26"/>
                <w:rtl/>
              </w:rPr>
            </w:pPr>
            <w:r w:rsidRPr="00A92CB3">
              <w:rPr>
                <w:rFonts w:asciiTheme="majorBidi" w:hAnsiTheme="majorBidi"/>
                <w:color w:val="000000" w:themeColor="text1"/>
                <w:sz w:val="26"/>
                <w:szCs w:val="26"/>
                <w:rtl/>
              </w:rPr>
              <w:t>بخش 1) ثبت</w:t>
            </w:r>
            <w:r w:rsidRPr="00A92CB3">
              <w:rPr>
                <w:rFonts w:asciiTheme="majorBidi" w:hAnsiTheme="majorBidi"/>
                <w:color w:val="000000" w:themeColor="text1"/>
                <w:sz w:val="26"/>
                <w:szCs w:val="26"/>
                <w:rtl/>
              </w:rPr>
              <w:softHyphen/>
              <w:t>نام دانشجویان ورودی جدید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:rsidR="009F3E80" w:rsidRPr="00A92CB3" w:rsidRDefault="009F3E80" w:rsidP="00562E42">
            <w:pPr>
              <w:jc w:val="both"/>
              <w:rPr>
                <w:rFonts w:asciiTheme="majorBidi" w:hAnsiTheme="majorBidi"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A92CB3" w:rsidRPr="00A92CB3" w:rsidTr="00617DD7">
        <w:tc>
          <w:tcPr>
            <w:tcW w:w="8210" w:type="dxa"/>
            <w:tcBorders>
              <w:left w:val="single" w:sz="12" w:space="0" w:color="auto"/>
            </w:tcBorders>
          </w:tcPr>
          <w:p w:rsidR="006A01AD" w:rsidRPr="00A92CB3" w:rsidRDefault="00562E42" w:rsidP="00A0661F">
            <w:pPr>
              <w:pStyle w:val="Heading2"/>
              <w:spacing w:before="0"/>
              <w:ind w:left="720"/>
              <w:outlineLvl w:val="1"/>
              <w:rPr>
                <w:rFonts w:asciiTheme="majorBidi" w:hAnsiTheme="majorBidi"/>
                <w:color w:val="000000" w:themeColor="text1"/>
                <w:sz w:val="26"/>
                <w:szCs w:val="26"/>
                <w:rtl/>
              </w:rPr>
            </w:pPr>
            <w:r w:rsidRPr="00A92CB3">
              <w:rPr>
                <w:rFonts w:asciiTheme="majorBidi" w:hAnsiTheme="majorBidi"/>
                <w:color w:val="000000" w:themeColor="text1"/>
                <w:sz w:val="26"/>
                <w:szCs w:val="26"/>
                <w:rtl/>
              </w:rPr>
              <w:t>1-1) ثبت</w:t>
            </w:r>
            <w:r w:rsidRPr="00A92CB3">
              <w:rPr>
                <w:rFonts w:asciiTheme="majorBidi" w:hAnsiTheme="majorBidi"/>
                <w:color w:val="000000" w:themeColor="text1"/>
                <w:sz w:val="26"/>
                <w:szCs w:val="26"/>
                <w:rtl/>
              </w:rPr>
              <w:softHyphen/>
              <w:t>نام الکترونیکی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6A01AD" w:rsidRPr="00A92CB3" w:rsidRDefault="006A01AD" w:rsidP="00562E42">
            <w:pPr>
              <w:jc w:val="both"/>
              <w:rPr>
                <w:rFonts w:asciiTheme="majorBidi" w:hAnsiTheme="majorBidi"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A92CB3" w:rsidRPr="00A92CB3" w:rsidTr="00617DD7">
        <w:tc>
          <w:tcPr>
            <w:tcW w:w="8210" w:type="dxa"/>
            <w:tcBorders>
              <w:left w:val="single" w:sz="12" w:space="0" w:color="auto"/>
            </w:tcBorders>
          </w:tcPr>
          <w:p w:rsidR="006A01AD" w:rsidRPr="00A92CB3" w:rsidRDefault="00562E42" w:rsidP="00A0661F">
            <w:pPr>
              <w:pStyle w:val="Heading2"/>
              <w:spacing w:before="0"/>
              <w:ind w:left="720"/>
              <w:outlineLvl w:val="1"/>
              <w:rPr>
                <w:rFonts w:asciiTheme="majorBidi" w:hAnsiTheme="majorBidi"/>
                <w:color w:val="000000" w:themeColor="text1"/>
                <w:sz w:val="26"/>
                <w:szCs w:val="26"/>
                <w:rtl/>
              </w:rPr>
            </w:pPr>
            <w:r w:rsidRPr="00A92CB3">
              <w:rPr>
                <w:rFonts w:asciiTheme="majorBidi" w:hAnsiTheme="majorBidi"/>
                <w:color w:val="000000" w:themeColor="text1"/>
                <w:sz w:val="26"/>
                <w:szCs w:val="26"/>
                <w:rtl/>
              </w:rPr>
              <w:t>2-1) ارسال مدارک فیزیکی از طریق پست بصورت پیشتاز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6A01AD" w:rsidRPr="00A92CB3" w:rsidRDefault="006A01AD" w:rsidP="00562E42">
            <w:pPr>
              <w:jc w:val="both"/>
              <w:rPr>
                <w:rFonts w:asciiTheme="majorBidi" w:hAnsiTheme="majorBidi"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A92CB3" w:rsidRPr="00A92CB3" w:rsidTr="00617DD7">
        <w:tc>
          <w:tcPr>
            <w:tcW w:w="8210" w:type="dxa"/>
            <w:tcBorders>
              <w:left w:val="single" w:sz="12" w:space="0" w:color="auto"/>
            </w:tcBorders>
          </w:tcPr>
          <w:p w:rsidR="008F5C89" w:rsidRPr="00A92CB3" w:rsidRDefault="00562E42" w:rsidP="00562E42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6"/>
                <w:szCs w:val="26"/>
                <w:rtl/>
              </w:rPr>
            </w:pPr>
            <w:r w:rsidRPr="00A92CB3">
              <w:rPr>
                <w:rFonts w:asciiTheme="majorBidi" w:hAnsiTheme="majorBidi"/>
                <w:color w:val="000000" w:themeColor="text1"/>
                <w:sz w:val="26"/>
                <w:szCs w:val="26"/>
                <w:rtl/>
              </w:rPr>
              <w:t>بخش 2) مدارک لازم جهت بارگزاری در سامانه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8F5C89" w:rsidRPr="00A92CB3" w:rsidRDefault="008F5C89" w:rsidP="00562E42">
            <w:pPr>
              <w:jc w:val="both"/>
              <w:rPr>
                <w:rFonts w:asciiTheme="majorBidi" w:hAnsiTheme="majorBidi"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A92CB3" w:rsidRPr="00A92CB3" w:rsidTr="00617DD7">
        <w:tc>
          <w:tcPr>
            <w:tcW w:w="8210" w:type="dxa"/>
            <w:tcBorders>
              <w:left w:val="single" w:sz="12" w:space="0" w:color="auto"/>
            </w:tcBorders>
          </w:tcPr>
          <w:p w:rsidR="00562E42" w:rsidRPr="00A92CB3" w:rsidRDefault="00562E42" w:rsidP="00A0661F">
            <w:pPr>
              <w:pStyle w:val="Heading2"/>
              <w:spacing w:before="0"/>
              <w:ind w:left="720"/>
              <w:outlineLvl w:val="1"/>
              <w:rPr>
                <w:rFonts w:asciiTheme="majorBidi" w:hAnsiTheme="majorBidi"/>
                <w:color w:val="000000" w:themeColor="text1"/>
                <w:sz w:val="26"/>
                <w:szCs w:val="26"/>
                <w:rtl/>
              </w:rPr>
            </w:pPr>
            <w:r w:rsidRPr="00A92CB3">
              <w:rPr>
                <w:rFonts w:asciiTheme="majorBidi" w:hAnsiTheme="majorBidi"/>
                <w:color w:val="000000" w:themeColor="text1"/>
                <w:sz w:val="26"/>
                <w:szCs w:val="26"/>
                <w:rtl/>
              </w:rPr>
              <w:t>1-2) مدارک مورد نیاز برای ثبت</w:t>
            </w:r>
            <w:r w:rsidRPr="00A92CB3">
              <w:rPr>
                <w:rFonts w:asciiTheme="majorBidi" w:hAnsiTheme="majorBidi"/>
                <w:color w:val="000000" w:themeColor="text1"/>
                <w:sz w:val="26"/>
                <w:szCs w:val="26"/>
                <w:rtl/>
              </w:rPr>
              <w:softHyphen/>
              <w:t>نام تمام</w:t>
            </w:r>
            <w:r w:rsidR="00700BE2" w:rsidRPr="00A92CB3">
              <w:rPr>
                <w:rFonts w:asciiTheme="majorBidi" w:hAnsiTheme="majorBidi"/>
                <w:color w:val="000000" w:themeColor="text1"/>
                <w:sz w:val="26"/>
                <w:szCs w:val="26"/>
                <w:rtl/>
              </w:rPr>
              <w:t>ی مقاطع تحصیلی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562E42" w:rsidRPr="00A92CB3" w:rsidRDefault="00562E42" w:rsidP="00562E42">
            <w:pPr>
              <w:jc w:val="both"/>
              <w:rPr>
                <w:rFonts w:asciiTheme="majorBidi" w:hAnsiTheme="majorBidi"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A92CB3" w:rsidRPr="00A92CB3" w:rsidTr="00617DD7">
        <w:tc>
          <w:tcPr>
            <w:tcW w:w="8210" w:type="dxa"/>
            <w:tcBorders>
              <w:left w:val="single" w:sz="12" w:space="0" w:color="auto"/>
            </w:tcBorders>
          </w:tcPr>
          <w:p w:rsidR="00562E42" w:rsidRPr="00A92CB3" w:rsidRDefault="00700BE2" w:rsidP="00700BE2">
            <w:pPr>
              <w:pStyle w:val="Heading2"/>
              <w:spacing w:before="0"/>
              <w:ind w:left="720"/>
              <w:outlineLvl w:val="1"/>
              <w:rPr>
                <w:rFonts w:asciiTheme="majorBidi" w:hAnsiTheme="majorBidi"/>
                <w:color w:val="000000" w:themeColor="text1"/>
                <w:sz w:val="24"/>
                <w:szCs w:val="24"/>
                <w:rtl/>
              </w:rPr>
            </w:pPr>
            <w:r w:rsidRPr="00A92CB3">
              <w:rPr>
                <w:rFonts w:asciiTheme="majorBidi" w:hAnsiTheme="majorBidi"/>
                <w:color w:val="000000" w:themeColor="text1"/>
                <w:sz w:val="24"/>
                <w:szCs w:val="24"/>
                <w:rtl/>
              </w:rPr>
              <w:t>2-2) مدارک مورد نیاز برای ثبت</w:t>
            </w:r>
            <w:r w:rsidRPr="00A92CB3">
              <w:rPr>
                <w:rFonts w:asciiTheme="majorBidi" w:hAnsiTheme="majorBidi"/>
                <w:color w:val="000000" w:themeColor="text1"/>
                <w:sz w:val="24"/>
                <w:szCs w:val="24"/>
                <w:rtl/>
              </w:rPr>
              <w:softHyphen/>
              <w:t>نام به تفکیک مقطع قبولی پذیرفته</w:t>
            </w:r>
            <w:r w:rsidRPr="00A92CB3">
              <w:rPr>
                <w:rFonts w:asciiTheme="majorBidi" w:hAnsiTheme="majorBidi"/>
                <w:color w:val="000000" w:themeColor="text1"/>
                <w:sz w:val="24"/>
                <w:szCs w:val="24"/>
                <w:rtl/>
              </w:rPr>
              <w:softHyphen/>
              <w:t>شدگان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562E42" w:rsidRPr="00A92CB3" w:rsidRDefault="00562E42" w:rsidP="00562E42">
            <w:pPr>
              <w:jc w:val="both"/>
              <w:rPr>
                <w:rFonts w:asciiTheme="majorBidi" w:hAnsiTheme="majorBidi"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A92CB3" w:rsidRPr="00A92CB3" w:rsidTr="00617DD7">
        <w:tc>
          <w:tcPr>
            <w:tcW w:w="8210" w:type="dxa"/>
            <w:tcBorders>
              <w:left w:val="single" w:sz="12" w:space="0" w:color="auto"/>
            </w:tcBorders>
          </w:tcPr>
          <w:p w:rsidR="008F5C89" w:rsidRPr="00A92CB3" w:rsidRDefault="00562E42" w:rsidP="00562E42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6"/>
                <w:szCs w:val="26"/>
                <w:rtl/>
              </w:rPr>
            </w:pPr>
            <w:r w:rsidRPr="00A92CB3">
              <w:rPr>
                <w:rFonts w:asciiTheme="majorBidi" w:hAnsiTheme="majorBidi"/>
                <w:color w:val="000000" w:themeColor="text1"/>
                <w:sz w:val="26"/>
                <w:szCs w:val="26"/>
                <w:rtl/>
              </w:rPr>
              <w:t>بخش 3) تکمیل کارنامه سلامت روان و کارنامه سلامت جسم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8F5C89" w:rsidRPr="00A92CB3" w:rsidRDefault="008F5C89" w:rsidP="00562E42">
            <w:pPr>
              <w:jc w:val="both"/>
              <w:rPr>
                <w:rFonts w:asciiTheme="majorBidi" w:hAnsiTheme="majorBidi"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A92CB3" w:rsidRPr="00A92CB3" w:rsidTr="00617DD7">
        <w:tc>
          <w:tcPr>
            <w:tcW w:w="8210" w:type="dxa"/>
            <w:tcBorders>
              <w:left w:val="single" w:sz="12" w:space="0" w:color="auto"/>
            </w:tcBorders>
          </w:tcPr>
          <w:p w:rsidR="008F5C89" w:rsidRPr="00A92CB3" w:rsidRDefault="00562E42" w:rsidP="00562E42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6"/>
                <w:szCs w:val="26"/>
                <w:rtl/>
              </w:rPr>
            </w:pPr>
            <w:r w:rsidRPr="00A92CB3">
              <w:rPr>
                <w:rFonts w:asciiTheme="majorBidi" w:hAnsiTheme="majorBidi"/>
                <w:color w:val="000000" w:themeColor="text1"/>
                <w:sz w:val="26"/>
                <w:szCs w:val="26"/>
                <w:rtl/>
              </w:rPr>
              <w:t xml:space="preserve">بخش 4) </w:t>
            </w:r>
            <w:r w:rsidR="00617DD7" w:rsidRPr="00A92CB3">
              <w:rPr>
                <w:rFonts w:asciiTheme="majorBidi" w:hAnsiTheme="majorBidi"/>
                <w:color w:val="000000" w:themeColor="text1"/>
                <w:sz w:val="26"/>
                <w:szCs w:val="26"/>
                <w:rtl/>
              </w:rPr>
              <w:t xml:space="preserve">واحدهای اخذشده، </w:t>
            </w:r>
            <w:r w:rsidRPr="00A92CB3">
              <w:rPr>
                <w:rFonts w:asciiTheme="majorBidi" w:hAnsiTheme="majorBidi"/>
                <w:color w:val="000000" w:themeColor="text1"/>
                <w:sz w:val="26"/>
                <w:szCs w:val="26"/>
                <w:rtl/>
              </w:rPr>
              <w:t>زمان شروع و نحوه شرکت در کلاس</w:t>
            </w:r>
            <w:r w:rsidRPr="00A92CB3">
              <w:rPr>
                <w:rFonts w:asciiTheme="majorBidi" w:hAnsiTheme="majorBidi"/>
                <w:color w:val="000000" w:themeColor="text1"/>
                <w:sz w:val="26"/>
                <w:szCs w:val="26"/>
                <w:rtl/>
              </w:rPr>
              <w:softHyphen/>
              <w:t>های الکترونیکی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8F5C89" w:rsidRPr="00A92CB3" w:rsidRDefault="008F5C89" w:rsidP="00562E42">
            <w:pPr>
              <w:jc w:val="both"/>
              <w:rPr>
                <w:rFonts w:asciiTheme="majorBidi" w:hAnsiTheme="majorBidi"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A92CB3" w:rsidRPr="00A92CB3" w:rsidTr="00617DD7">
        <w:tc>
          <w:tcPr>
            <w:tcW w:w="8210" w:type="dxa"/>
            <w:tcBorders>
              <w:left w:val="single" w:sz="12" w:space="0" w:color="auto"/>
            </w:tcBorders>
          </w:tcPr>
          <w:p w:rsidR="008F5C89" w:rsidRPr="00A92CB3" w:rsidRDefault="00562E42" w:rsidP="00562E42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6"/>
                <w:szCs w:val="26"/>
                <w:rtl/>
              </w:rPr>
            </w:pPr>
            <w:r w:rsidRPr="00A92CB3">
              <w:rPr>
                <w:rFonts w:asciiTheme="majorBidi" w:hAnsiTheme="majorBidi"/>
                <w:color w:val="000000" w:themeColor="text1"/>
                <w:sz w:val="26"/>
                <w:szCs w:val="26"/>
                <w:rtl/>
              </w:rPr>
              <w:t>بخش 5) نحوه درخواست معافیت تحصیلی نظام وظیفه و مراحل اخذ آن (مخصوص آقایان)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8F5C89" w:rsidRPr="00A92CB3" w:rsidRDefault="008F5C89" w:rsidP="00562E42">
            <w:pPr>
              <w:jc w:val="both"/>
              <w:rPr>
                <w:rFonts w:asciiTheme="majorBidi" w:hAnsiTheme="majorBidi"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A92CB3" w:rsidRPr="00A92CB3" w:rsidTr="00617DD7">
        <w:tc>
          <w:tcPr>
            <w:tcW w:w="8210" w:type="dxa"/>
            <w:tcBorders>
              <w:left w:val="single" w:sz="12" w:space="0" w:color="auto"/>
            </w:tcBorders>
          </w:tcPr>
          <w:p w:rsidR="008F5C89" w:rsidRPr="00A92CB3" w:rsidRDefault="00562E42" w:rsidP="00562E42">
            <w:pPr>
              <w:pStyle w:val="Heading1"/>
              <w:spacing w:before="0"/>
              <w:outlineLvl w:val="0"/>
              <w:rPr>
                <w:rFonts w:asciiTheme="majorBidi" w:hAnsiTheme="majorBidi"/>
                <w:color w:val="000000" w:themeColor="text1"/>
                <w:sz w:val="26"/>
                <w:szCs w:val="26"/>
                <w:rtl/>
              </w:rPr>
            </w:pPr>
            <w:r w:rsidRPr="00A92CB3">
              <w:rPr>
                <w:rFonts w:asciiTheme="majorBidi" w:hAnsiTheme="majorBidi"/>
                <w:color w:val="000000" w:themeColor="text1"/>
                <w:sz w:val="26"/>
                <w:szCs w:val="26"/>
                <w:rtl/>
              </w:rPr>
              <w:t>بخش 6) آدرس پستی و اطلاعات تماس با آموزش دانشکده</w:t>
            </w:r>
            <w:r w:rsidRPr="00A92CB3">
              <w:rPr>
                <w:rFonts w:asciiTheme="majorBidi" w:hAnsiTheme="majorBidi"/>
                <w:color w:val="000000" w:themeColor="text1"/>
                <w:sz w:val="26"/>
                <w:szCs w:val="26"/>
                <w:rtl/>
              </w:rPr>
              <w:softHyphen/>
              <w:t>ها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8F5C89" w:rsidRPr="00A92CB3" w:rsidRDefault="008F5C89" w:rsidP="00562E42">
            <w:pPr>
              <w:jc w:val="both"/>
              <w:rPr>
                <w:rFonts w:asciiTheme="majorBidi" w:hAnsiTheme="majorBidi"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A92CB3" w:rsidRPr="00A92CB3" w:rsidTr="00617DD7">
        <w:tc>
          <w:tcPr>
            <w:tcW w:w="8210" w:type="dxa"/>
            <w:tcBorders>
              <w:left w:val="single" w:sz="12" w:space="0" w:color="auto"/>
            </w:tcBorders>
          </w:tcPr>
          <w:p w:rsidR="008F5C89" w:rsidRPr="00A92CB3" w:rsidRDefault="008F5C89" w:rsidP="00562E42">
            <w:pPr>
              <w:jc w:val="both"/>
              <w:rPr>
                <w:rFonts w:asciiTheme="majorBidi" w:hAnsiTheme="majorBidi"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8F5C89" w:rsidRPr="00A92CB3" w:rsidRDefault="008F5C89" w:rsidP="00562E42">
            <w:pPr>
              <w:jc w:val="both"/>
              <w:rPr>
                <w:rFonts w:asciiTheme="majorBidi" w:hAnsiTheme="majorBidi"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A92CB3" w:rsidRPr="00A92CB3" w:rsidTr="00617DD7">
        <w:tc>
          <w:tcPr>
            <w:tcW w:w="8210" w:type="dxa"/>
            <w:tcBorders>
              <w:left w:val="single" w:sz="12" w:space="0" w:color="auto"/>
              <w:bottom w:val="single" w:sz="12" w:space="0" w:color="auto"/>
            </w:tcBorders>
          </w:tcPr>
          <w:p w:rsidR="008F5C89" w:rsidRPr="00A92CB3" w:rsidRDefault="008F5C89" w:rsidP="00562E42">
            <w:pPr>
              <w:jc w:val="both"/>
              <w:rPr>
                <w:rFonts w:asciiTheme="majorBidi" w:hAnsiTheme="majorBidi"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:rsidR="008F5C89" w:rsidRPr="00A92CB3" w:rsidRDefault="008F5C89" w:rsidP="00562E42">
            <w:pPr>
              <w:jc w:val="both"/>
              <w:rPr>
                <w:rFonts w:asciiTheme="majorBidi" w:hAnsiTheme="majorBidi" w:cs="B Nazanin"/>
                <w:color w:val="000000" w:themeColor="text1"/>
                <w:sz w:val="26"/>
                <w:szCs w:val="26"/>
                <w:rtl/>
              </w:rPr>
            </w:pPr>
          </w:p>
        </w:tc>
      </w:tr>
    </w:tbl>
    <w:p w:rsidR="009F3E80" w:rsidRPr="00A92CB3" w:rsidRDefault="009F3E80" w:rsidP="00562E42">
      <w:pPr>
        <w:pStyle w:val="Heading1"/>
        <w:rPr>
          <w:rFonts w:asciiTheme="majorBidi" w:hAnsiTheme="majorBidi"/>
          <w:color w:val="000000" w:themeColor="text1"/>
          <w:rtl/>
        </w:rPr>
      </w:pPr>
      <w:r w:rsidRPr="00A92CB3">
        <w:rPr>
          <w:rFonts w:asciiTheme="majorBidi" w:hAnsiTheme="majorBidi"/>
          <w:color w:val="000000" w:themeColor="text1"/>
          <w:rtl/>
        </w:rPr>
        <w:t xml:space="preserve">بخش </w:t>
      </w:r>
      <w:r w:rsidR="00273B45" w:rsidRPr="00A92CB3">
        <w:rPr>
          <w:rFonts w:asciiTheme="majorBidi" w:hAnsiTheme="majorBidi"/>
          <w:color w:val="000000" w:themeColor="text1"/>
          <w:rtl/>
        </w:rPr>
        <w:t>1)</w:t>
      </w:r>
      <w:r w:rsidRPr="00A92CB3">
        <w:rPr>
          <w:rFonts w:asciiTheme="majorBidi" w:hAnsiTheme="majorBidi"/>
          <w:color w:val="000000" w:themeColor="text1"/>
          <w:rtl/>
        </w:rPr>
        <w:t xml:space="preserve"> ثبت</w:t>
      </w:r>
      <w:r w:rsidRPr="00A92CB3">
        <w:rPr>
          <w:rFonts w:asciiTheme="majorBidi" w:hAnsiTheme="majorBidi"/>
          <w:color w:val="000000" w:themeColor="text1"/>
          <w:rtl/>
        </w:rPr>
        <w:softHyphen/>
      </w:r>
      <w:r w:rsidR="00C460D4" w:rsidRPr="00A92CB3">
        <w:rPr>
          <w:rFonts w:asciiTheme="majorBidi" w:hAnsiTheme="majorBidi"/>
          <w:color w:val="000000" w:themeColor="text1"/>
          <w:rtl/>
        </w:rPr>
        <w:t>نام دانشجویان ورودی جدید</w:t>
      </w:r>
    </w:p>
    <w:p w:rsidR="001B2334" w:rsidRPr="00A92CB3" w:rsidRDefault="00F77898" w:rsidP="002730F9">
      <w:pPr>
        <w:spacing w:before="240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به </w:t>
      </w:r>
      <w:r w:rsidR="009F3E80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استحضار پذیرفته</w:t>
      </w:r>
      <w:r w:rsidR="009F3E80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>شدگان</w:t>
      </w:r>
      <w:r w:rsidR="002730F9" w:rsidRPr="00A92CB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2730F9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محترم </w:t>
      </w:r>
      <w:r w:rsidR="002730F9" w:rsidRPr="00A92CB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کلیه مقاطع تحصیلی دانشگاه تبریز</w:t>
      </w:r>
      <w:r w:rsidR="009F3E80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می</w:t>
      </w:r>
      <w:r w:rsidR="009F3E80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رساند تمامی مراحل ث</w:t>
      </w:r>
      <w:r w:rsidR="009F3E80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بت</w:t>
      </w:r>
      <w:r w:rsidR="009F3E80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836F3D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نام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بصورت کامل الکترونیکی</w:t>
      </w:r>
      <w:r w:rsidR="003338BC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و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</w:t>
      </w:r>
      <w:r w:rsidR="003338BC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غیرحضوری است 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و</w:t>
      </w:r>
      <w:r w:rsidR="009F3E80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نیازی به مراجعه حضوری پذیرفته</w:t>
      </w:r>
      <w:r w:rsidR="009F3E80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3338BC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شدگان به</w:t>
      </w:r>
      <w:r w:rsidR="009F3E80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دانشکده مربوطه وجود ندارد. ثبت</w:t>
      </w:r>
      <w:r w:rsidR="009F3E80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3338BC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نام طی دو مرحله</w:t>
      </w:r>
      <w:r w:rsidR="00740D7D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3338BC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ی «ثب</w:t>
      </w:r>
      <w:r w:rsidR="00740D7D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ت نام الکترونیکی» و «ارسال مدارک فیزیکی از طریق پست</w:t>
      </w:r>
      <w:r w:rsidR="00AC2E02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بصورت پیشتاز</w:t>
      </w:r>
      <w:r w:rsidR="00740D7D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» از طریق دانشجو طی </w:t>
      </w:r>
      <w:r w:rsidR="00740D7D" w:rsidRPr="00A92CB3">
        <w:rPr>
          <w:rFonts w:asciiTheme="majorBidi" w:hAnsiTheme="majorBidi" w:cs="B Nazanin"/>
          <w:strike/>
          <w:color w:val="000000" w:themeColor="text1"/>
          <w:sz w:val="28"/>
          <w:szCs w:val="28"/>
          <w:rtl/>
        </w:rPr>
        <w:t>شرح</w:t>
      </w:r>
      <w:r w:rsidR="00740D7D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</w:t>
      </w:r>
      <w:r w:rsidR="002730F9" w:rsidRPr="00A92CB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مراحل </w:t>
      </w:r>
      <w:r w:rsidR="00740D7D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ذیل انجام خواهد شد.</w:t>
      </w:r>
    </w:p>
    <w:p w:rsidR="00C15940" w:rsidRPr="00A92CB3" w:rsidRDefault="00C15940" w:rsidP="008942CC">
      <w:pPr>
        <w:spacing w:before="240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برای ثبت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>نام و اجازه حضور در کلاس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>ها، پذیرفته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 xml:space="preserve">شدگان عزیز باید تمامی مراحل زیر را </w:t>
      </w:r>
      <w:r w:rsidR="00617DD7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طی دو مرحله</w:t>
      </w:r>
      <w:r w:rsidR="00617DD7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 xml:space="preserve">ی «ثبت نام الکترونیکی» و «ارسال مدارک فیزیکی از طریق پست بصورت پیشتاز» 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با دقت کامل به اتمام رسانند. در صورت عدم اتمام مراحل ثبت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>نام در</w:t>
      </w:r>
      <w:r w:rsidR="00617DD7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هر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دو مرحله</w:t>
      </w:r>
      <w:r w:rsidR="00617DD7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،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</w:t>
      </w:r>
      <w:r w:rsidR="008F5C89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دانشجو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مجوز حضور در کلاس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8F5C89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های الکترونیکی را دریافت نخواه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د کرد. </w:t>
      </w:r>
      <w:r w:rsidR="00B54904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دقت نمایید که ثبت</w:t>
      </w:r>
      <w:r w:rsidR="00B54904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>نام پذیرفته</w:t>
      </w:r>
      <w:r w:rsidR="00B54904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>شدگان در دانشگاه یک امر ضروری، حساس و زمان</w:t>
      </w:r>
      <w:r w:rsidR="00B54904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>بر است. توصیه می</w:t>
      </w:r>
      <w:r w:rsidR="00B54904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>شوند پذیرفته</w:t>
      </w:r>
      <w:r w:rsidR="00B54904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>شدگان در تهیه مدارک و انجام صحیح مراحل ثبت</w:t>
      </w:r>
      <w:r w:rsidR="00B54904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 xml:space="preserve">نام، صبور و کوشا باشند. </w:t>
      </w:r>
      <w:r w:rsidR="00617DD7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در صورت مغایرت مدارک ارائه</w:t>
      </w:r>
      <w:r w:rsidR="00617DD7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>شده از طریق ثبت</w:t>
      </w:r>
      <w:r w:rsidR="00617DD7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>نام الکترونیکی و مدارک ارسال</w:t>
      </w:r>
      <w:r w:rsidR="00617DD7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>شده از طریق پست پیشتاز با اطلاعات سازمان سنجش</w:t>
      </w:r>
      <w:r w:rsidR="002730F9" w:rsidRPr="00A92CB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آموزش کشور</w:t>
      </w:r>
      <w:r w:rsidR="00617DD7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، در هر مرحله از تحصیل، ثبت</w:t>
      </w:r>
      <w:r w:rsidR="00617DD7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>نام دانشجویان کان لم یکن شده و</w:t>
      </w:r>
      <w:r w:rsidR="002730F9" w:rsidRPr="00A92CB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طبق</w:t>
      </w:r>
      <w:r w:rsidR="002730F9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</w:t>
      </w:r>
      <w:r w:rsidR="002730F9" w:rsidRPr="00A92CB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مقررات</w:t>
      </w:r>
      <w:r w:rsidR="002730F9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</w:t>
      </w:r>
      <w:r w:rsidR="002730F9" w:rsidRPr="00A92CB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با</w:t>
      </w:r>
      <w:r w:rsidR="002730F9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</w:t>
      </w:r>
      <w:r w:rsidR="002730F9" w:rsidRPr="00A92CB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دانشجو</w:t>
      </w:r>
      <w:r w:rsidR="002730F9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</w:t>
      </w:r>
      <w:r w:rsidR="002730F9" w:rsidRPr="00A92CB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رفتار</w:t>
      </w:r>
      <w:r w:rsidR="002730F9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</w:t>
      </w:r>
      <w:r w:rsidR="002730F9" w:rsidRPr="00A92CB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خواهد</w:t>
      </w:r>
      <w:r w:rsidR="002730F9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</w:t>
      </w:r>
      <w:r w:rsidR="002730F9" w:rsidRPr="00A92CB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شد. </w:t>
      </w:r>
    </w:p>
    <w:p w:rsidR="00740D7D" w:rsidRPr="00A92CB3" w:rsidRDefault="003C321C" w:rsidP="00562E42">
      <w:pPr>
        <w:pStyle w:val="Heading2"/>
        <w:rPr>
          <w:rFonts w:asciiTheme="majorBidi" w:hAnsiTheme="majorBidi"/>
          <w:color w:val="000000" w:themeColor="text1"/>
          <w:rtl/>
        </w:rPr>
      </w:pPr>
      <w:r w:rsidRPr="00A92CB3">
        <w:rPr>
          <w:rFonts w:asciiTheme="majorBidi" w:hAnsiTheme="majorBidi"/>
          <w:color w:val="000000" w:themeColor="text1"/>
          <w:rtl/>
        </w:rPr>
        <w:lastRenderedPageBreak/>
        <w:t>1-1</w:t>
      </w:r>
      <w:r w:rsidR="009F3E80" w:rsidRPr="00A92CB3">
        <w:rPr>
          <w:rFonts w:asciiTheme="majorBidi" w:hAnsiTheme="majorBidi"/>
          <w:color w:val="000000" w:themeColor="text1"/>
          <w:rtl/>
        </w:rPr>
        <w:t>) ثبت</w:t>
      </w:r>
      <w:r w:rsidR="009F3E80" w:rsidRPr="00A92CB3">
        <w:rPr>
          <w:rFonts w:asciiTheme="majorBidi" w:hAnsiTheme="majorBidi"/>
          <w:color w:val="000000" w:themeColor="text1"/>
          <w:rtl/>
        </w:rPr>
        <w:softHyphen/>
      </w:r>
      <w:r w:rsidR="00740D7D" w:rsidRPr="00A92CB3">
        <w:rPr>
          <w:rFonts w:asciiTheme="majorBidi" w:hAnsiTheme="majorBidi"/>
          <w:color w:val="000000" w:themeColor="text1"/>
          <w:rtl/>
        </w:rPr>
        <w:t>نام الکترونیکی</w:t>
      </w:r>
    </w:p>
    <w:p w:rsidR="009F3E80" w:rsidRPr="00A92CB3" w:rsidRDefault="009F3E80" w:rsidP="00C15940">
      <w:pPr>
        <w:spacing w:before="240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مراحل ثبت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>نام الکترونیکی به قرار ذیل می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 xml:space="preserve">باشد. </w:t>
      </w:r>
    </w:p>
    <w:p w:rsidR="00117BA6" w:rsidRPr="00A92CB3" w:rsidRDefault="00117BA6" w:rsidP="001C06A8">
      <w:pPr>
        <w:pStyle w:val="ListParagraph"/>
        <w:numPr>
          <w:ilvl w:val="0"/>
          <w:numId w:val="3"/>
        </w:numPr>
        <w:spacing w:before="240"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ورود به لینک ثبت نام که از طریق وبسایت دانشگاه تبریز در اختیار</w:t>
      </w:r>
      <w:r w:rsidR="006B4A65" w:rsidRPr="00A92CB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6B4A65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پذیرفته</w:t>
      </w:r>
      <w:r w:rsidR="006B4A65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>شدگان</w:t>
      </w:r>
      <w:r w:rsidR="006B4A65" w:rsidRPr="00A92CB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6B4A65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محترم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قرار داده خواهد شد. </w:t>
      </w:r>
    </w:p>
    <w:p w:rsidR="003544E9" w:rsidRPr="00A92CB3" w:rsidRDefault="003544E9" w:rsidP="00740D7D">
      <w:pPr>
        <w:pStyle w:val="ListParagraph"/>
        <w:numPr>
          <w:ilvl w:val="0"/>
          <w:numId w:val="3"/>
        </w:numPr>
        <w:spacing w:before="240"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ورود به سامانه آموزشی دانشگاه تبریز با انجام مراحل زیر:</w:t>
      </w:r>
    </w:p>
    <w:p w:rsidR="003544E9" w:rsidRPr="00A92CB3" w:rsidRDefault="003544E9" w:rsidP="003544E9">
      <w:pPr>
        <w:pStyle w:val="ListParagraph"/>
        <w:numPr>
          <w:ilvl w:val="0"/>
          <w:numId w:val="11"/>
        </w:numPr>
        <w:spacing w:before="240"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انتخاب «دانشجویان جدیدالورود» به عنوان «نوع کاربری»</w:t>
      </w:r>
    </w:p>
    <w:p w:rsidR="003544E9" w:rsidRPr="00A92CB3" w:rsidRDefault="00117BA6" w:rsidP="003544E9">
      <w:pPr>
        <w:pStyle w:val="ListParagraph"/>
        <w:numPr>
          <w:ilvl w:val="0"/>
          <w:numId w:val="11"/>
        </w:numPr>
        <w:spacing w:before="240"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وارد نمودن کد ملی</w:t>
      </w:r>
    </w:p>
    <w:p w:rsidR="003544E9" w:rsidRPr="00A92CB3" w:rsidRDefault="003544E9" w:rsidP="003544E9">
      <w:pPr>
        <w:pStyle w:val="ListParagraph"/>
        <w:numPr>
          <w:ilvl w:val="0"/>
          <w:numId w:val="11"/>
        </w:numPr>
        <w:spacing w:before="240"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وارد کردن </w:t>
      </w:r>
      <w:r w:rsidR="00117BA6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شماره داوطلبی کنکور 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به عنوان «رمز عبور» </w:t>
      </w:r>
    </w:p>
    <w:p w:rsidR="003544E9" w:rsidRPr="00A92CB3" w:rsidRDefault="003544E9" w:rsidP="003544E9">
      <w:pPr>
        <w:pStyle w:val="ListParagraph"/>
        <w:numPr>
          <w:ilvl w:val="0"/>
          <w:numId w:val="3"/>
        </w:numPr>
        <w:spacing w:before="240"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تکمیل اطلاعات درخواست شده</w:t>
      </w:r>
    </w:p>
    <w:p w:rsidR="003544E9" w:rsidRPr="00A92CB3" w:rsidRDefault="003544E9" w:rsidP="003544E9">
      <w:pPr>
        <w:pStyle w:val="ListParagraph"/>
        <w:numPr>
          <w:ilvl w:val="0"/>
          <w:numId w:val="3"/>
        </w:numPr>
        <w:spacing w:before="240"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دانلود فرم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>های مورد نیاز و سپس تکمیل و بارگزاری فرم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>ها در سامانه</w:t>
      </w:r>
    </w:p>
    <w:p w:rsidR="003544E9" w:rsidRPr="00A92CB3" w:rsidRDefault="003544E9" w:rsidP="003544E9">
      <w:pPr>
        <w:pStyle w:val="ListParagraph"/>
        <w:numPr>
          <w:ilvl w:val="0"/>
          <w:numId w:val="13"/>
        </w:numPr>
        <w:spacing w:before="240"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لازم است تمامی فرم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>ها با خودکار و خط خوانا تکمیل شده و سپس اسکن و در سامانه بارگزاری شوند.</w:t>
      </w:r>
    </w:p>
    <w:p w:rsidR="003544E9" w:rsidRPr="00A92CB3" w:rsidRDefault="003544E9" w:rsidP="003544E9">
      <w:pPr>
        <w:pStyle w:val="ListParagraph"/>
        <w:numPr>
          <w:ilvl w:val="0"/>
          <w:numId w:val="13"/>
        </w:numPr>
        <w:spacing w:before="240"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مسئولیت ثبت اطلاعات نادرست و یا تکمیل ناقص فرم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>ها، برعهده پذیرفته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>شدگان می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>باشد.</w:t>
      </w:r>
    </w:p>
    <w:p w:rsidR="003544E9" w:rsidRPr="00A92CB3" w:rsidRDefault="003544E9" w:rsidP="003544E9">
      <w:pPr>
        <w:pStyle w:val="ListParagraph"/>
        <w:numPr>
          <w:ilvl w:val="0"/>
          <w:numId w:val="3"/>
        </w:numPr>
        <w:spacing w:before="240"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بارگزاری مدارک مورد نیاز</w:t>
      </w:r>
    </w:p>
    <w:p w:rsidR="003544E9" w:rsidRPr="00A92CB3" w:rsidRDefault="00494355" w:rsidP="003544E9">
      <w:pPr>
        <w:pStyle w:val="ListParagraph"/>
        <w:numPr>
          <w:ilvl w:val="0"/>
          <w:numId w:val="12"/>
        </w:numPr>
        <w:spacing w:before="240"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جزئیات مربوط به مدارک مورد نیاز برای بارگزاری در سامانه را از </w:t>
      </w:r>
      <w:hyperlink w:anchor="_بخش_2)_مدارک" w:history="1">
        <w:r w:rsidRPr="00A92CB3">
          <w:rPr>
            <w:rStyle w:val="Hyperlink"/>
            <w:rFonts w:asciiTheme="majorBidi" w:hAnsiTheme="majorBidi" w:cs="B Nazanin"/>
            <w:color w:val="000000" w:themeColor="text1"/>
            <w:sz w:val="28"/>
            <w:szCs w:val="28"/>
            <w:rtl/>
          </w:rPr>
          <w:t xml:space="preserve">بخش </w:t>
        </w:r>
        <w:r w:rsidR="003544E9" w:rsidRPr="00A92CB3">
          <w:rPr>
            <w:rStyle w:val="Hyperlink"/>
            <w:rFonts w:asciiTheme="majorBidi" w:hAnsiTheme="majorBidi" w:cs="B Nazanin"/>
            <w:color w:val="000000" w:themeColor="text1"/>
            <w:sz w:val="28"/>
            <w:szCs w:val="28"/>
            <w:rtl/>
          </w:rPr>
          <w:t>2</w:t>
        </w:r>
      </w:hyperlink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این راهنما، مطالعه نمایید.</w:t>
      </w:r>
    </w:p>
    <w:p w:rsidR="00D95E43" w:rsidRPr="00A92CB3" w:rsidRDefault="00494355" w:rsidP="003544E9">
      <w:pPr>
        <w:pStyle w:val="ListParagraph"/>
        <w:numPr>
          <w:ilvl w:val="0"/>
          <w:numId w:val="12"/>
        </w:numPr>
        <w:spacing w:before="240"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لازم است پذیرفته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>شدگان محترم مدارک را قبل از اقدام به ثبت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 xml:space="preserve">نام الکترونیکی برحسب راهنمای بخش دوم این دستورالعمل بصورت کامل تهیه نمایند.  </w:t>
      </w:r>
    </w:p>
    <w:p w:rsidR="006511A5" w:rsidRPr="00A92CB3" w:rsidRDefault="003544E9" w:rsidP="00D95E43">
      <w:pPr>
        <w:pStyle w:val="ListParagraph"/>
        <w:numPr>
          <w:ilvl w:val="0"/>
          <w:numId w:val="3"/>
        </w:numPr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دریافت رسید ثبت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 xml:space="preserve">نام الکترونیکی و </w:t>
      </w:r>
      <w:r w:rsidR="006511A5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اخذ شماره دانشجویی پس از تکمیل مراحل </w:t>
      </w:r>
      <w:r w:rsidR="00D95E43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فوق</w:t>
      </w:r>
    </w:p>
    <w:p w:rsidR="003544E9" w:rsidRPr="00A92CB3" w:rsidRDefault="003544E9" w:rsidP="003544E9">
      <w:pPr>
        <w:pStyle w:val="ListParagraph"/>
        <w:numPr>
          <w:ilvl w:val="0"/>
          <w:numId w:val="15"/>
        </w:numPr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داوطلبان باید رسید ثبت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>نام الکترونیکی را ذخیره نمایند.</w:t>
      </w:r>
    </w:p>
    <w:p w:rsidR="009F3E80" w:rsidRPr="00A92CB3" w:rsidRDefault="003544E9" w:rsidP="003544E9">
      <w:pPr>
        <w:pStyle w:val="ListParagraph"/>
        <w:numPr>
          <w:ilvl w:val="0"/>
          <w:numId w:val="15"/>
        </w:numPr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شماره دانشجویی اخذ شده، شماره دانشجویی شما تا اتمام تحصیل در دانشگاه تبریز می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>باشد.</w:t>
      </w:r>
    </w:p>
    <w:p w:rsidR="003544E9" w:rsidRPr="00A92CB3" w:rsidRDefault="00AC2E02" w:rsidP="006511A5">
      <w:pPr>
        <w:pStyle w:val="ListParagraph"/>
        <w:numPr>
          <w:ilvl w:val="0"/>
          <w:numId w:val="3"/>
        </w:numPr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(مخصوص آقایان) ثبت درخواست معافیت تحصیلی</w:t>
      </w:r>
      <w:r w:rsidR="003544E9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نظام وظیفه و اخذ معافیت تحصیلی</w:t>
      </w:r>
    </w:p>
    <w:p w:rsidR="00AC2E02" w:rsidRPr="00A92CB3" w:rsidRDefault="003544E9" w:rsidP="003544E9">
      <w:pPr>
        <w:pStyle w:val="ListParagraph"/>
        <w:numPr>
          <w:ilvl w:val="0"/>
          <w:numId w:val="16"/>
        </w:numPr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پذیرفته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>شدگان می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 xml:space="preserve">توانند با مطالعه بخش 5 این راهنما، مراحل اخذ معافیت تحصیلی را مطالعه و اجرا نمایند. </w:t>
      </w:r>
    </w:p>
    <w:p w:rsidR="00AC2E02" w:rsidRPr="00A92CB3" w:rsidRDefault="003C321C" w:rsidP="00562E42">
      <w:pPr>
        <w:pStyle w:val="Heading2"/>
        <w:rPr>
          <w:rFonts w:asciiTheme="majorBidi" w:hAnsiTheme="majorBidi"/>
          <w:color w:val="000000" w:themeColor="text1"/>
          <w:rtl/>
        </w:rPr>
      </w:pPr>
      <w:r w:rsidRPr="00A92CB3">
        <w:rPr>
          <w:rFonts w:asciiTheme="majorBidi" w:hAnsiTheme="majorBidi"/>
          <w:color w:val="000000" w:themeColor="text1"/>
          <w:rtl/>
        </w:rPr>
        <w:t>2-1</w:t>
      </w:r>
      <w:r w:rsidR="00AC2E02" w:rsidRPr="00A92CB3">
        <w:rPr>
          <w:rFonts w:asciiTheme="majorBidi" w:hAnsiTheme="majorBidi"/>
          <w:color w:val="000000" w:themeColor="text1"/>
          <w:rtl/>
        </w:rPr>
        <w:t>) ارسال مدارک فیزیکی از طریق پست بصورت پیشتاز</w:t>
      </w:r>
    </w:p>
    <w:p w:rsidR="00243BA0" w:rsidRPr="00A92CB3" w:rsidRDefault="00243BA0" w:rsidP="001C06A8">
      <w:pPr>
        <w:jc w:val="both"/>
        <w:rPr>
          <w:rFonts w:asciiTheme="majorBidi" w:hAnsiTheme="majorBidi" w:cs="B Nazanin"/>
          <w:strike/>
          <w:color w:val="000000" w:themeColor="text1"/>
          <w:sz w:val="28"/>
          <w:szCs w:val="28"/>
          <w:rtl/>
        </w:rPr>
      </w:pP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لازم است تمامی تمامی مدارک بارگزاری</w:t>
      </w:r>
      <w:r w:rsidR="00700BE2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شده در مرحله 4 و 5 از بخش </w:t>
      </w:r>
      <w:r w:rsidR="00700BE2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«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ثبت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>نام الکترونیکی</w:t>
      </w:r>
      <w:r w:rsidR="00700BE2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»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، به همراه</w:t>
      </w:r>
      <w:r w:rsidR="00700BE2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مدارک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ذکرشده در بخش 2 این راهنما</w:t>
      </w:r>
      <w:r w:rsidR="00700BE2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،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از طریق پست پیشتاز حداکثر تا تاریخ 15/08/1399 به آدرس دانشکده محل قبولی ارسال شود. آدرس و اطلاعات تماس دانشکده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>های دانشگاه تبریز در بخش 6 این راهنما درج شده است. لازم به ذکر است در صورت عدم دریافت مدارک تا تاریخ مذکور، ثبت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 xml:space="preserve">نام دانشجویان </w:t>
      </w:r>
      <w:r w:rsidR="00C1186B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کان لم یکن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شده و دانشجویان حق</w:t>
      </w:r>
      <w:r w:rsidR="00C1186B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شرکت در کلاس</w:t>
      </w:r>
      <w:r w:rsidR="006B4A65" w:rsidRPr="00A92CB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ها را نخواهند داشت  </w:t>
      </w:r>
      <w:r w:rsidR="006B4A65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و</w:t>
      </w:r>
      <w:r w:rsidR="006B4A65" w:rsidRPr="00A92CB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طبق</w:t>
      </w:r>
      <w:r w:rsidR="006B4A65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</w:t>
      </w:r>
      <w:r w:rsidR="006B4A65" w:rsidRPr="00A92CB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مقررات</w:t>
      </w:r>
      <w:r w:rsidR="006B4A65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</w:t>
      </w:r>
      <w:r w:rsidR="006B4A65" w:rsidRPr="00A92CB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با</w:t>
      </w:r>
      <w:r w:rsidR="006B4A65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</w:t>
      </w:r>
      <w:r w:rsidR="006B4A65" w:rsidRPr="00A92CB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دانشجو</w:t>
      </w:r>
      <w:r w:rsidR="006B4A65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</w:t>
      </w:r>
      <w:r w:rsidR="006B4A65" w:rsidRPr="00A92CB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رفتار</w:t>
      </w:r>
      <w:r w:rsidR="006B4A65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</w:t>
      </w:r>
      <w:r w:rsidR="006B4A65" w:rsidRPr="00A92CB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خواهد</w:t>
      </w:r>
      <w:r w:rsidR="006B4A65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</w:t>
      </w:r>
      <w:r w:rsidR="006B4A65" w:rsidRPr="00A92CB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شد</w:t>
      </w:r>
      <w:r w:rsidR="001C06A8" w:rsidRPr="00A92CB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.</w:t>
      </w:r>
    </w:p>
    <w:p w:rsidR="00494355" w:rsidRPr="00A92CB3" w:rsidRDefault="00494355" w:rsidP="00562E42">
      <w:pPr>
        <w:pStyle w:val="Heading1"/>
        <w:rPr>
          <w:rFonts w:asciiTheme="majorBidi" w:hAnsiTheme="majorBidi"/>
          <w:color w:val="000000" w:themeColor="text1"/>
        </w:rPr>
      </w:pPr>
      <w:bookmarkStart w:id="0" w:name="_بخش_2)_مدارک"/>
      <w:bookmarkEnd w:id="0"/>
      <w:r w:rsidRPr="00A92CB3">
        <w:rPr>
          <w:rFonts w:asciiTheme="majorBidi" w:hAnsiTheme="majorBidi"/>
          <w:color w:val="000000" w:themeColor="text1"/>
          <w:rtl/>
        </w:rPr>
        <w:lastRenderedPageBreak/>
        <w:t xml:space="preserve">بخش </w:t>
      </w:r>
      <w:r w:rsidR="00562E42" w:rsidRPr="00A92CB3">
        <w:rPr>
          <w:rFonts w:asciiTheme="majorBidi" w:hAnsiTheme="majorBidi"/>
          <w:color w:val="000000" w:themeColor="text1"/>
          <w:rtl/>
        </w:rPr>
        <w:t>2)</w:t>
      </w:r>
      <w:r w:rsidRPr="00A92CB3">
        <w:rPr>
          <w:rFonts w:asciiTheme="majorBidi" w:hAnsiTheme="majorBidi"/>
          <w:color w:val="000000" w:themeColor="text1"/>
          <w:rtl/>
        </w:rPr>
        <w:t xml:space="preserve"> مدارک لازم جهت بارگزار</w:t>
      </w:r>
      <w:r w:rsidR="00562E42" w:rsidRPr="00A92CB3">
        <w:rPr>
          <w:rFonts w:asciiTheme="majorBidi" w:hAnsiTheme="majorBidi"/>
          <w:color w:val="000000" w:themeColor="text1"/>
          <w:rtl/>
        </w:rPr>
        <w:t>ی در سامانه</w:t>
      </w:r>
    </w:p>
    <w:p w:rsidR="00B54904" w:rsidRPr="00A92CB3" w:rsidRDefault="00494355" w:rsidP="001C06A8">
      <w:pPr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قبل</w:t>
      </w:r>
      <w:r w:rsidR="0039578E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از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تهیه فایل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 xml:space="preserve">های اسکن مدارک، به نکات زیر دقت نمایید. رعایت </w:t>
      </w:r>
      <w:r w:rsidR="00B54904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نکردن هر کدام از این نکات باعث خواهد شد</w:t>
      </w:r>
      <w:r w:rsidR="0096797D" w:rsidRPr="00A92CB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فرایند</w:t>
      </w:r>
      <w:r w:rsidR="00B54904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بارگزاری مدارک در سامانه ثبت</w:t>
      </w:r>
      <w:r w:rsidR="00B54904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>نام به درستی انجام نگیرید.</w:t>
      </w:r>
    </w:p>
    <w:p w:rsidR="00B54904" w:rsidRPr="00A92CB3" w:rsidRDefault="00B54904" w:rsidP="007669E3">
      <w:pPr>
        <w:pStyle w:val="ListParagraph"/>
        <w:spacing w:before="240"/>
        <w:ind w:left="1132" w:hanging="709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توجه </w:t>
      </w:r>
      <w:r w:rsidR="008C667E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1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: اسکن مدارک باید بصورت رنگی انجام گرفته و حجم فایل های اسکن شده نباید از 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</w:rPr>
        <w:t>300 Dpi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بیشتر باشد. ضمنا، حجم فایل های اسکن شده نباید بیشتر از 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</w:rPr>
        <w:t>300 KB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باشد</w:t>
      </w:r>
    </w:p>
    <w:p w:rsidR="00B54904" w:rsidRPr="00A92CB3" w:rsidRDefault="00B54904" w:rsidP="007669E3">
      <w:pPr>
        <w:pStyle w:val="ListParagraph"/>
        <w:spacing w:before="240"/>
        <w:ind w:left="1132" w:hanging="709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توجه </w:t>
      </w:r>
      <w:r w:rsidR="008C667E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2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: دقت فرمایید مدارک مورد نیاز باید الزاما بصورت مناسب </w:t>
      </w:r>
      <w:r w:rsidRPr="00A92CB3">
        <w:rPr>
          <w:rFonts w:asciiTheme="majorBidi" w:hAnsiTheme="majorBidi" w:cs="B Nazanin"/>
          <w:b/>
          <w:bCs/>
          <w:color w:val="000000" w:themeColor="text1"/>
          <w:sz w:val="28"/>
          <w:szCs w:val="28"/>
          <w:u w:val="single"/>
          <w:rtl/>
        </w:rPr>
        <w:t>اسکن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شوند. از آپلود عکس تهیه شده توسط گوشی موبایل جدا خودداری شود. </w:t>
      </w:r>
    </w:p>
    <w:p w:rsidR="00B54904" w:rsidRPr="00A92CB3" w:rsidRDefault="00B54904" w:rsidP="007669E3">
      <w:pPr>
        <w:pStyle w:val="ListParagraph"/>
        <w:spacing w:before="240"/>
        <w:ind w:left="1132" w:hanging="709"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توجه </w:t>
      </w:r>
      <w:r w:rsidR="008C667E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3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: تکمیل فرم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>ها اجباری می باشد و بدون آپلود مدارک لازم و تکمیل فرم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>ها، امکان تکمیل ثبت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>نام میسر نخواهد شد.</w:t>
      </w:r>
    </w:p>
    <w:p w:rsidR="00494355" w:rsidRPr="00A92CB3" w:rsidRDefault="00562E42" w:rsidP="00562E42">
      <w:pPr>
        <w:pStyle w:val="Heading2"/>
        <w:rPr>
          <w:rFonts w:asciiTheme="majorBidi" w:hAnsiTheme="majorBidi"/>
          <w:color w:val="000000" w:themeColor="text1"/>
          <w:rtl/>
        </w:rPr>
      </w:pPr>
      <w:r w:rsidRPr="00A92CB3">
        <w:rPr>
          <w:rFonts w:asciiTheme="majorBidi" w:hAnsiTheme="majorBidi"/>
          <w:color w:val="000000" w:themeColor="text1"/>
          <w:rtl/>
        </w:rPr>
        <w:t>1-2)</w:t>
      </w:r>
      <w:r w:rsidR="00494355" w:rsidRPr="00A92CB3">
        <w:rPr>
          <w:rFonts w:asciiTheme="majorBidi" w:hAnsiTheme="majorBidi"/>
          <w:color w:val="000000" w:themeColor="text1"/>
          <w:rtl/>
        </w:rPr>
        <w:t xml:space="preserve"> مدارک مورد نیاز</w:t>
      </w:r>
      <w:r w:rsidR="00F01267" w:rsidRPr="00A92CB3">
        <w:rPr>
          <w:rFonts w:asciiTheme="majorBidi" w:hAnsiTheme="majorBidi"/>
          <w:color w:val="000000" w:themeColor="text1"/>
          <w:rtl/>
        </w:rPr>
        <w:t xml:space="preserve"> برای ثبت</w:t>
      </w:r>
      <w:r w:rsidR="00F01267" w:rsidRPr="00A92CB3">
        <w:rPr>
          <w:rFonts w:asciiTheme="majorBidi" w:hAnsiTheme="majorBidi"/>
          <w:color w:val="000000" w:themeColor="text1"/>
          <w:rtl/>
        </w:rPr>
        <w:softHyphen/>
        <w:t xml:space="preserve">نام </w:t>
      </w:r>
      <w:r w:rsidR="00494355" w:rsidRPr="00A92CB3">
        <w:rPr>
          <w:rFonts w:asciiTheme="majorBidi" w:hAnsiTheme="majorBidi"/>
          <w:color w:val="000000" w:themeColor="text1"/>
          <w:rtl/>
        </w:rPr>
        <w:t>تمام</w:t>
      </w:r>
      <w:r w:rsidR="00700BE2" w:rsidRPr="00A92CB3">
        <w:rPr>
          <w:rFonts w:asciiTheme="majorBidi" w:hAnsiTheme="majorBidi"/>
          <w:color w:val="000000" w:themeColor="text1"/>
          <w:rtl/>
        </w:rPr>
        <w:t>ی مقاطع تحصیلی</w:t>
      </w:r>
    </w:p>
    <w:p w:rsidR="00494355" w:rsidRPr="00A92CB3" w:rsidRDefault="00494355" w:rsidP="00494355">
      <w:pPr>
        <w:pStyle w:val="ListParagraph"/>
        <w:numPr>
          <w:ilvl w:val="0"/>
          <w:numId w:val="9"/>
        </w:numPr>
        <w:spacing w:before="240"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عکس پرسنلی دیجیتالی</w:t>
      </w:r>
    </w:p>
    <w:p w:rsidR="00700BE2" w:rsidRPr="00A92CB3" w:rsidRDefault="00700BE2" w:rsidP="00BB1309">
      <w:pPr>
        <w:pStyle w:val="ListParagraph"/>
        <w:numPr>
          <w:ilvl w:val="0"/>
          <w:numId w:val="9"/>
        </w:numPr>
        <w:spacing w:before="240"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رسید ثبت نام الکترونیکی که پس از تکمیل بخش 1-1 </w:t>
      </w:r>
      <w:r w:rsidR="00BB1309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این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راهنما در اختیار شما قرار می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>گیرد.</w:t>
      </w:r>
    </w:p>
    <w:p w:rsidR="00494355" w:rsidRPr="00A92CB3" w:rsidRDefault="001C06A8" w:rsidP="00494355">
      <w:pPr>
        <w:pStyle w:val="ListParagraph"/>
        <w:numPr>
          <w:ilvl w:val="0"/>
          <w:numId w:val="9"/>
        </w:numPr>
        <w:spacing w:before="240"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A92CB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اسکن</w:t>
      </w:r>
      <w:r w:rsidR="0096797D" w:rsidRPr="00A92CB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494355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مدرک نظام وظیفه (مخصوص آقایان)</w:t>
      </w:r>
    </w:p>
    <w:p w:rsidR="00494355" w:rsidRPr="00A92CB3" w:rsidRDefault="001C06A8" w:rsidP="00494355">
      <w:pPr>
        <w:pStyle w:val="ListParagraph"/>
        <w:numPr>
          <w:ilvl w:val="0"/>
          <w:numId w:val="9"/>
        </w:numPr>
        <w:spacing w:before="240"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A92CB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اسکن</w:t>
      </w:r>
      <w:r w:rsidR="0096797D" w:rsidRPr="00A92CB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494355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کارت ملی</w:t>
      </w:r>
    </w:p>
    <w:p w:rsidR="00494355" w:rsidRPr="00A92CB3" w:rsidRDefault="001C06A8" w:rsidP="00494355">
      <w:pPr>
        <w:pStyle w:val="ListParagraph"/>
        <w:numPr>
          <w:ilvl w:val="0"/>
          <w:numId w:val="9"/>
        </w:numPr>
        <w:spacing w:before="240"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A92CB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اسکن</w:t>
      </w:r>
      <w:r w:rsidR="0096797D" w:rsidRPr="00A92CB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4B49A6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تمامی </w:t>
      </w:r>
      <w:r w:rsidR="00494355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صفحات شناسنامه</w:t>
      </w:r>
    </w:p>
    <w:p w:rsidR="00700BE2" w:rsidRPr="00A92CB3" w:rsidRDefault="001C06A8" w:rsidP="00494355">
      <w:pPr>
        <w:pStyle w:val="ListParagraph"/>
        <w:numPr>
          <w:ilvl w:val="0"/>
          <w:numId w:val="9"/>
        </w:numPr>
        <w:spacing w:before="240"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A92CB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اسکن</w:t>
      </w:r>
      <w:r w:rsidR="0096797D" w:rsidRPr="00A92CB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700BE2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آخرین مدرک تحصیلی</w:t>
      </w:r>
    </w:p>
    <w:p w:rsidR="00700BE2" w:rsidRPr="00A92CB3" w:rsidRDefault="001C06A8" w:rsidP="00494355">
      <w:pPr>
        <w:pStyle w:val="ListParagraph"/>
        <w:numPr>
          <w:ilvl w:val="0"/>
          <w:numId w:val="9"/>
        </w:numPr>
        <w:spacing w:before="240"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A92CB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اسکن</w:t>
      </w:r>
      <w:r w:rsidR="0096797D" w:rsidRPr="00A92CB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700BE2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کارنامه آخرین مقطع فارغ</w:t>
      </w:r>
      <w:r w:rsidR="00700BE2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>التحصیلی</w:t>
      </w:r>
    </w:p>
    <w:p w:rsidR="00494355" w:rsidRPr="00A92CB3" w:rsidRDefault="00700BE2" w:rsidP="00700BE2">
      <w:pPr>
        <w:pStyle w:val="Heading2"/>
        <w:rPr>
          <w:rFonts w:asciiTheme="majorBidi" w:hAnsiTheme="majorBidi"/>
          <w:color w:val="000000" w:themeColor="text1"/>
          <w:rtl/>
        </w:rPr>
      </w:pPr>
      <w:r w:rsidRPr="00A92CB3">
        <w:rPr>
          <w:rFonts w:asciiTheme="majorBidi" w:hAnsiTheme="majorBidi"/>
          <w:color w:val="000000" w:themeColor="text1"/>
          <w:rtl/>
        </w:rPr>
        <w:t xml:space="preserve">2-2) </w:t>
      </w:r>
      <w:r w:rsidR="00F01267" w:rsidRPr="00A92CB3">
        <w:rPr>
          <w:rFonts w:asciiTheme="majorBidi" w:hAnsiTheme="majorBidi"/>
          <w:color w:val="000000" w:themeColor="text1"/>
          <w:rtl/>
        </w:rPr>
        <w:t>مدارک مورد نیاز برای ثبت</w:t>
      </w:r>
      <w:r w:rsidR="00F01267" w:rsidRPr="00A92CB3">
        <w:rPr>
          <w:rFonts w:asciiTheme="majorBidi" w:hAnsiTheme="majorBidi"/>
          <w:color w:val="000000" w:themeColor="text1"/>
          <w:rtl/>
        </w:rPr>
        <w:softHyphen/>
        <w:t xml:space="preserve">نام به تفکیک مقطع قبولی </w:t>
      </w:r>
      <w:r w:rsidRPr="00A92CB3">
        <w:rPr>
          <w:rFonts w:asciiTheme="majorBidi" w:hAnsiTheme="majorBidi"/>
          <w:color w:val="000000" w:themeColor="text1"/>
          <w:rtl/>
        </w:rPr>
        <w:t>پذیرفته</w:t>
      </w:r>
      <w:r w:rsidRPr="00A92CB3">
        <w:rPr>
          <w:rFonts w:asciiTheme="majorBidi" w:hAnsiTheme="majorBidi"/>
          <w:color w:val="000000" w:themeColor="text1"/>
          <w:rtl/>
        </w:rPr>
        <w:softHyphen/>
        <w:t>شدگان</w:t>
      </w:r>
    </w:p>
    <w:p w:rsidR="00F01267" w:rsidRPr="00A92CB3" w:rsidRDefault="00F01267" w:rsidP="00BB1309">
      <w:pPr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لازم است دانشجویان محترم، علاوه بر مدارک ذکر شده در </w:t>
      </w:r>
      <w:r w:rsidR="00700BE2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بخش 2-1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، مدارک</w:t>
      </w:r>
      <w:r w:rsidR="00700BE2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مورد نیاز ذکرشده در دستورالعمل</w:t>
      </w:r>
      <w:r w:rsidR="00F20E6C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ثبت</w:t>
      </w:r>
      <w:r w:rsidR="00F20E6C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>نام</w:t>
      </w:r>
      <w:r w:rsidR="00700BE2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صادرشده از طرف سازمان سنجش</w:t>
      </w:r>
      <w:r w:rsidR="0096797D" w:rsidRPr="00A92CB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آموزش کشور</w:t>
      </w:r>
      <w:r w:rsidR="00BB1309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را</w:t>
      </w:r>
      <w:r w:rsidR="00700BE2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تهیه و در سامانه بارگزاری نمایند.</w:t>
      </w:r>
      <w:r w:rsidR="00BB1309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این مدارک، از طریق وبسایت سازمان سنجش</w:t>
      </w:r>
      <w:r w:rsidR="0096797D" w:rsidRPr="00A92CB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آموزش کشور</w:t>
      </w:r>
      <w:r w:rsidR="00BB1309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به آدرس </w:t>
      </w:r>
      <w:hyperlink r:id="rId8" w:history="1">
        <w:r w:rsidR="00BB1309" w:rsidRPr="00A92CB3">
          <w:rPr>
            <w:rStyle w:val="Hyperlink"/>
            <w:rFonts w:asciiTheme="majorBidi" w:hAnsiTheme="majorBidi" w:cs="B Nazanin"/>
            <w:color w:val="000000" w:themeColor="text1"/>
            <w:sz w:val="28"/>
            <w:szCs w:val="28"/>
          </w:rPr>
          <w:t>http://sanjesh.org</w:t>
        </w:r>
      </w:hyperlink>
      <w:r w:rsidR="00BB1309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همچنین از طریق اطلاعیه</w:t>
      </w:r>
      <w:r w:rsidR="00BB1309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>های وبسایت دانشگاه در خصوص دانشجویان ورودی جدید، به اطلاع پذیرفته</w:t>
      </w:r>
      <w:r w:rsidR="00BB1309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>شدگان عزیز خواهد رسید.</w:t>
      </w:r>
      <w:r w:rsidR="00BB1309" w:rsidRPr="00A92CB3">
        <w:rPr>
          <w:rFonts w:asciiTheme="majorBidi" w:hAnsiTheme="majorBidi" w:cs="B Nazanin"/>
          <w:color w:val="000000" w:themeColor="text1"/>
          <w:sz w:val="28"/>
          <w:szCs w:val="28"/>
        </w:rPr>
        <w:t xml:space="preserve"> </w:t>
      </w:r>
      <w:r w:rsidR="00BB1309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</w:t>
      </w:r>
    </w:p>
    <w:p w:rsidR="00C15940" w:rsidRPr="00A92CB3" w:rsidRDefault="00C15940" w:rsidP="00562E42">
      <w:pPr>
        <w:pStyle w:val="Heading1"/>
        <w:rPr>
          <w:rFonts w:asciiTheme="majorBidi" w:hAnsiTheme="majorBidi"/>
          <w:color w:val="000000" w:themeColor="text1"/>
          <w:rtl/>
        </w:rPr>
      </w:pPr>
      <w:r w:rsidRPr="00A92CB3">
        <w:rPr>
          <w:rFonts w:asciiTheme="majorBidi" w:hAnsiTheme="majorBidi"/>
          <w:color w:val="000000" w:themeColor="text1"/>
          <w:rtl/>
        </w:rPr>
        <w:t xml:space="preserve">بخش </w:t>
      </w:r>
      <w:r w:rsidR="00562E42" w:rsidRPr="00A92CB3">
        <w:rPr>
          <w:rFonts w:asciiTheme="majorBidi" w:hAnsiTheme="majorBidi"/>
          <w:color w:val="000000" w:themeColor="text1"/>
          <w:rtl/>
        </w:rPr>
        <w:t>3)</w:t>
      </w:r>
      <w:r w:rsidRPr="00A92CB3">
        <w:rPr>
          <w:rFonts w:asciiTheme="majorBidi" w:hAnsiTheme="majorBidi"/>
          <w:color w:val="000000" w:themeColor="text1"/>
          <w:rtl/>
        </w:rPr>
        <w:t xml:space="preserve"> تکمیل کارنامه سلامت روان و کارنامه سلامت جسم</w:t>
      </w:r>
    </w:p>
    <w:p w:rsidR="004F5F83" w:rsidRPr="00A92CB3" w:rsidRDefault="00C15940" w:rsidP="004F5F83">
      <w:pPr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لازم است تمامی دانشجویان از جمله دانشجویان ورودی جدید، «کارنامه سلامت روان» و «کارنامه سلامت جسم» </w:t>
      </w:r>
      <w:r w:rsidR="0096797D" w:rsidRPr="00A92CB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را 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با ورود به سامانه سجاد از طریق لینک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>های زیر تکمیل نمایند. دانشجویان محترم اگر قبلا در سامانه مذکور ثبت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>نام کرده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>اند، با نام کاربری</w:t>
      </w:r>
      <w:r w:rsidR="004F5F83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و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رمز عبور قبلی خود وارد </w:t>
      </w:r>
      <w:r w:rsidR="004F5F83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شوند. چنانچه دانشجویان 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قبلا ثبت نام </w:t>
      </w:r>
      <w:r w:rsidR="004F5F83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نکرده</w:t>
      </w:r>
      <w:r w:rsidR="004F5F83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>اند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، ابتدا</w:t>
      </w:r>
      <w:r w:rsidR="004F5F83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مراحل ثبت</w:t>
      </w:r>
      <w:r w:rsidR="004F5F83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 xml:space="preserve">نام را طبق راهنمای درج شده در سامانه مذکور، تکمیل نمایند 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و سپس از طریق آیكون ورود، وارد </w:t>
      </w:r>
      <w:r w:rsidR="004F5F83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سامانه شده</w:t>
      </w:r>
      <w:r w:rsidR="00617DD7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و پرسشنامه</w:t>
      </w:r>
      <w:r w:rsidR="00617DD7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4F5F83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ها را تكمیل نمایند. لازم به ذکر است تکمیل تمامی صفحات و پرسشنامه</w:t>
      </w:r>
      <w:r w:rsidR="004F5F83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>ها، ضروری است.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A92CB3" w:rsidRPr="00A92CB3" w:rsidTr="005B252C">
        <w:tc>
          <w:tcPr>
            <w:tcW w:w="5098" w:type="dxa"/>
          </w:tcPr>
          <w:p w:rsidR="004F5F83" w:rsidRPr="00A92CB3" w:rsidRDefault="004F5F83" w:rsidP="004F5F83">
            <w:pPr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</w:rPr>
            </w:pPr>
            <w:r w:rsidRPr="00A92CB3"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</w:rPr>
              <w:lastRenderedPageBreak/>
              <w:t>ورود به سامانه تکمیل «کارنامه سلامت روان»</w:t>
            </w:r>
            <w:r w:rsidR="005B252C" w:rsidRPr="00A92CB3"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</w:rPr>
              <w:t xml:space="preserve">  </w:t>
            </w:r>
            <w:r w:rsidR="00AF4C5D" w:rsidRPr="00A92CB3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</w:rPr>
              <w:t>◄◄◄</w:t>
            </w:r>
          </w:p>
        </w:tc>
        <w:tc>
          <w:tcPr>
            <w:tcW w:w="5098" w:type="dxa"/>
          </w:tcPr>
          <w:p w:rsidR="004F5F83" w:rsidRPr="00A92CB3" w:rsidRDefault="00202EE1" w:rsidP="004F5F83">
            <w:pPr>
              <w:bidi w:val="0"/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</w:rPr>
            </w:pPr>
            <w:hyperlink r:id="rId9" w:history="1">
              <w:r w:rsidR="004F5F83" w:rsidRPr="00A92CB3">
                <w:rPr>
                  <w:rStyle w:val="Hyperlink"/>
                  <w:rFonts w:asciiTheme="majorBidi" w:hAnsiTheme="majorBidi" w:cs="B Nazanin"/>
                  <w:color w:val="000000" w:themeColor="text1"/>
                  <w:sz w:val="28"/>
                  <w:szCs w:val="28"/>
                </w:rPr>
                <w:t>https://portal.saorg.ir/mentalhealth</w:t>
              </w:r>
              <w:r w:rsidR="004F5F83" w:rsidRPr="00A92CB3">
                <w:rPr>
                  <w:rStyle w:val="Hyperlink"/>
                  <w:rFonts w:asciiTheme="majorBidi" w:hAnsiTheme="majorBidi" w:cs="B Nazanin"/>
                  <w:color w:val="000000" w:themeColor="text1"/>
                  <w:sz w:val="28"/>
                  <w:szCs w:val="28"/>
                  <w:rtl/>
                </w:rPr>
                <w:t>/</w:t>
              </w:r>
            </w:hyperlink>
          </w:p>
        </w:tc>
      </w:tr>
      <w:tr w:rsidR="004F5F83" w:rsidRPr="00A92CB3" w:rsidTr="005B252C">
        <w:tc>
          <w:tcPr>
            <w:tcW w:w="5098" w:type="dxa"/>
          </w:tcPr>
          <w:p w:rsidR="004F5F83" w:rsidRPr="00A92CB3" w:rsidRDefault="004F5F83" w:rsidP="004F5F83">
            <w:pPr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</w:rPr>
            </w:pPr>
            <w:r w:rsidRPr="00A92CB3"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</w:rPr>
              <w:t>ورود به سامانه تکمیل «کارنامه سلامت جسم»</w:t>
            </w:r>
            <w:r w:rsidR="00AF4C5D" w:rsidRPr="00A92CB3"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AF4C5D" w:rsidRPr="00A92CB3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</w:rPr>
              <w:t>◄◄◄</w:t>
            </w:r>
          </w:p>
        </w:tc>
        <w:tc>
          <w:tcPr>
            <w:tcW w:w="5098" w:type="dxa"/>
          </w:tcPr>
          <w:p w:rsidR="004F5F83" w:rsidRPr="00A92CB3" w:rsidRDefault="00202EE1" w:rsidP="004F5F83">
            <w:pPr>
              <w:bidi w:val="0"/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</w:rPr>
            </w:pPr>
            <w:hyperlink r:id="rId10" w:history="1">
              <w:r w:rsidR="004F5F83" w:rsidRPr="00A92CB3">
                <w:rPr>
                  <w:rStyle w:val="Hyperlink"/>
                  <w:rFonts w:asciiTheme="majorBidi" w:hAnsiTheme="majorBidi" w:cs="B Nazanin"/>
                  <w:color w:val="000000" w:themeColor="text1"/>
                  <w:sz w:val="28"/>
                  <w:szCs w:val="28"/>
                </w:rPr>
                <w:t>https://portal.saorg.ir/physicalhealth/</w:t>
              </w:r>
            </w:hyperlink>
            <w:r w:rsidR="004F5F83" w:rsidRPr="00A92CB3"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</w:tbl>
    <w:p w:rsidR="004F5F83" w:rsidRPr="00A92CB3" w:rsidRDefault="004F5F83" w:rsidP="004F5F83">
      <w:pPr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</w:p>
    <w:p w:rsidR="00613689" w:rsidRPr="00A92CB3" w:rsidRDefault="00613689" w:rsidP="00562E42">
      <w:pPr>
        <w:pStyle w:val="Heading1"/>
        <w:rPr>
          <w:rFonts w:asciiTheme="majorBidi" w:hAnsiTheme="majorBidi"/>
          <w:color w:val="000000" w:themeColor="text1"/>
          <w:rtl/>
        </w:rPr>
      </w:pPr>
      <w:r w:rsidRPr="00A92CB3">
        <w:rPr>
          <w:rFonts w:asciiTheme="majorBidi" w:hAnsiTheme="majorBidi"/>
          <w:color w:val="000000" w:themeColor="text1"/>
          <w:rtl/>
        </w:rPr>
        <w:t xml:space="preserve">بخش </w:t>
      </w:r>
      <w:r w:rsidR="00562E42" w:rsidRPr="00A92CB3">
        <w:rPr>
          <w:rFonts w:asciiTheme="majorBidi" w:hAnsiTheme="majorBidi"/>
          <w:color w:val="000000" w:themeColor="text1"/>
          <w:rtl/>
        </w:rPr>
        <w:t>4)</w:t>
      </w:r>
      <w:r w:rsidRPr="00A92CB3">
        <w:rPr>
          <w:rFonts w:asciiTheme="majorBidi" w:hAnsiTheme="majorBidi"/>
          <w:color w:val="000000" w:themeColor="text1"/>
          <w:rtl/>
        </w:rPr>
        <w:t xml:space="preserve"> </w:t>
      </w:r>
      <w:r w:rsidR="00617DD7" w:rsidRPr="00A92CB3">
        <w:rPr>
          <w:rFonts w:asciiTheme="majorBidi" w:hAnsiTheme="majorBidi"/>
          <w:color w:val="000000" w:themeColor="text1"/>
          <w:rtl/>
        </w:rPr>
        <w:t xml:space="preserve">واحدهای اخذشده، </w:t>
      </w:r>
      <w:r w:rsidRPr="00A92CB3">
        <w:rPr>
          <w:rFonts w:asciiTheme="majorBidi" w:hAnsiTheme="majorBidi"/>
          <w:color w:val="000000" w:themeColor="text1"/>
          <w:rtl/>
        </w:rPr>
        <w:t>زمان شروع و نحوه شرکت در کلاس</w:t>
      </w:r>
      <w:r w:rsidRPr="00A92CB3">
        <w:rPr>
          <w:rFonts w:asciiTheme="majorBidi" w:hAnsiTheme="majorBidi"/>
          <w:color w:val="000000" w:themeColor="text1"/>
          <w:rtl/>
        </w:rPr>
        <w:softHyphen/>
        <w:t>های الکترونیکی</w:t>
      </w:r>
    </w:p>
    <w:p w:rsidR="008F12F4" w:rsidRPr="00A92CB3" w:rsidRDefault="00617DD7" w:rsidP="00720358">
      <w:pPr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زمان </w:t>
      </w:r>
      <w:r w:rsidR="00613689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شروع کلاس</w:t>
      </w:r>
      <w:r w:rsidR="00613689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>های ورودی</w:t>
      </w:r>
      <w:r w:rsidR="00613689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>های جدید از طریق</w:t>
      </w:r>
      <w:r w:rsidR="0096797D" w:rsidRPr="00A92CB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اطلاعیه‌های</w:t>
      </w:r>
      <w:r w:rsidR="00613689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درج</w:t>
      </w:r>
      <w:r w:rsidR="00613689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>شده در وبسایت دانشگاه تبریز به اطلاع دانشجویان محترم خواهد رسید. انتخاب واحد دانشجویان ورودی جدید از طریق آموزش دانشکده</w:t>
      </w:r>
      <w:r w:rsidR="00613689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>ها انجام شده و دانشجویان محترم می</w:t>
      </w:r>
      <w:r w:rsidR="00613689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>توانند پس از تکمیل مراحل ثبت</w:t>
      </w:r>
      <w:r w:rsidR="00613689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 xml:space="preserve">نام الکترونیکی، با ورود به سامانه آموزشی دانشگاه تبریز از طریق آدرس </w:t>
      </w:r>
      <w:hyperlink r:id="rId11" w:history="1">
        <w:r w:rsidR="00851F43" w:rsidRPr="00A92CB3">
          <w:rPr>
            <w:rStyle w:val="Hyperlink"/>
            <w:color w:val="000000" w:themeColor="text1"/>
          </w:rPr>
          <w:t>http://46.209.208.110:7010/Student</w:t>
        </w:r>
      </w:hyperlink>
      <w:r w:rsidR="00851F43" w:rsidRPr="00A92CB3">
        <w:rPr>
          <w:color w:val="000000" w:themeColor="text1"/>
        </w:rPr>
        <w:t xml:space="preserve"> </w:t>
      </w:r>
      <w:r w:rsidR="00851F43" w:rsidRPr="00A92CB3">
        <w:rPr>
          <w:rFonts w:hint="cs"/>
          <w:color w:val="000000" w:themeColor="text1"/>
          <w:rtl/>
        </w:rPr>
        <w:t>ا</w:t>
      </w:r>
      <w:r w:rsidR="00613689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ز دروس انتخاب</w:t>
      </w:r>
      <w:r w:rsidR="00613689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>شده برای نیمسال اول سال تحصیلی 1400-1399 مطلع شوند. با توجه به تاخیر چند هفته</w:t>
      </w:r>
      <w:r w:rsidR="00613689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>ای در شروع کلاس</w:t>
      </w:r>
      <w:r w:rsidR="00613689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>های</w:t>
      </w:r>
      <w:r w:rsidR="0096797D" w:rsidRPr="00A92CB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دانشجویان</w:t>
      </w:r>
      <w:r w:rsidR="00613689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ورودی جدید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نسبت به سایر دانشجویان دانشگاه</w:t>
      </w:r>
      <w:r w:rsidR="00613689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، جهت جبران عقب افتادگی دروس، کلاس</w:t>
      </w:r>
      <w:r w:rsidR="00613689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>های جبرانی برگزار خواهد شد. زمان کلاس</w:t>
      </w:r>
      <w:r w:rsidR="00613689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>های جبرانی از طریق</w:t>
      </w:r>
      <w:r w:rsidR="008F12F4" w:rsidRPr="00A92CB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8F12F4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اطلاعيه</w:t>
      </w:r>
      <w:r w:rsidR="008F12F4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>ها</w:t>
      </w:r>
      <w:r w:rsidR="008F12F4" w:rsidRPr="00A92CB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ی</w:t>
      </w:r>
      <w:r w:rsidR="008F12F4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</w:t>
      </w:r>
      <w:r w:rsidR="008F12F4" w:rsidRPr="00A92CB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آتی</w:t>
      </w:r>
      <w:r w:rsidR="008F12F4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معاونت آموزش</w:t>
      </w:r>
      <w:r w:rsidR="008F12F4" w:rsidRPr="00A92CB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ی</w:t>
      </w:r>
      <w:r w:rsidR="008F12F4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دانشگاه </w:t>
      </w:r>
      <w:r w:rsidR="008F12F4" w:rsidRPr="00A92CB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اعلام </w:t>
      </w:r>
      <w:r w:rsidR="008F12F4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خواهد شد</w:t>
      </w:r>
      <w:r w:rsidR="00613689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. تمامی کلاس</w:t>
      </w:r>
      <w:r w:rsidR="00613689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>ها بصورت الکترونیکی و غیرحضوری برگزار خواهند شد. دانشجویان عزیز می</w:t>
      </w:r>
      <w:r w:rsidR="00613689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>توانند اطلاعات لازم در خصوص نحوه</w:t>
      </w:r>
      <w:r w:rsidR="00613689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>ی ورود و شرکت در کلاس</w:t>
      </w:r>
      <w:r w:rsidR="00613689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 xml:space="preserve">های الکترونیکی را با مطالعه دقیق راهنماهای لازم که در آدرس </w:t>
      </w:r>
      <w:hyperlink r:id="rId12" w:history="1">
        <w:r w:rsidR="00613689" w:rsidRPr="00A92CB3">
          <w:rPr>
            <w:rStyle w:val="Hyperlink"/>
            <w:rFonts w:asciiTheme="majorBidi" w:hAnsiTheme="majorBidi" w:cs="B Nazanin"/>
            <w:color w:val="000000" w:themeColor="text1"/>
            <w:sz w:val="28"/>
            <w:szCs w:val="28"/>
          </w:rPr>
          <w:t>https://vu.tabrizu.ac.ir/fa</w:t>
        </w:r>
      </w:hyperlink>
      <w:r w:rsidR="00613689" w:rsidRPr="00A92CB3">
        <w:rPr>
          <w:rFonts w:asciiTheme="majorBidi" w:hAnsiTheme="majorBidi" w:cs="B Nazanin"/>
          <w:color w:val="000000" w:themeColor="text1"/>
          <w:sz w:val="28"/>
          <w:szCs w:val="28"/>
        </w:rPr>
        <w:t xml:space="preserve"> </w:t>
      </w:r>
      <w:r w:rsidR="00613689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درج شده است، کسب نمایند. </w:t>
      </w:r>
      <w:r w:rsidR="008F12F4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پس از مطالعه دقيق فايل</w:t>
      </w:r>
      <w:r w:rsidR="0096797D" w:rsidRPr="00A92CB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‌</w:t>
      </w:r>
      <w:r w:rsidR="008F12F4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ها</w:t>
      </w:r>
      <w:r w:rsidR="008F12F4" w:rsidRPr="00A92CB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ی راهنما،</w:t>
      </w:r>
      <w:r w:rsidR="008F12F4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دانشجويان عزيز برا</w:t>
      </w:r>
      <w:r w:rsidR="008F12F4" w:rsidRPr="00A92CB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ی</w:t>
      </w:r>
      <w:r w:rsidR="008F12F4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</w:t>
      </w:r>
      <w:r w:rsidR="008F12F4" w:rsidRPr="00A92CB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ورود و </w:t>
      </w:r>
      <w:r w:rsidR="008F12F4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شرکت در کلاسها</w:t>
      </w:r>
      <w:r w:rsidR="008F12F4" w:rsidRPr="00A92CB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ی</w:t>
      </w:r>
      <w:r w:rsidR="008F12F4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مجاز</w:t>
      </w:r>
      <w:r w:rsidR="008F12F4" w:rsidRPr="00A92CB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ی</w:t>
      </w:r>
      <w:r w:rsidR="008F12F4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از طريق آدرس </w:t>
      </w:r>
      <w:hyperlink r:id="rId13" w:history="1">
        <w:r w:rsidR="008F12F4" w:rsidRPr="00A92CB3">
          <w:rPr>
            <w:rStyle w:val="Hyperlink"/>
            <w:rFonts w:asciiTheme="majorBidi" w:hAnsiTheme="majorBidi" w:cs="B Nazanin"/>
            <w:color w:val="000000" w:themeColor="text1"/>
            <w:sz w:val="28"/>
            <w:szCs w:val="28"/>
          </w:rPr>
          <w:t>lms.tabrizu.ac.ir</w:t>
        </w:r>
      </w:hyperlink>
      <w:r w:rsidR="008F12F4" w:rsidRPr="00A92CB3">
        <w:rPr>
          <w:rFonts w:asciiTheme="majorBidi" w:hAnsiTheme="majorBidi" w:cs="B Nazanin"/>
          <w:color w:val="000000" w:themeColor="text1"/>
          <w:sz w:val="28"/>
          <w:szCs w:val="28"/>
        </w:rPr>
        <w:t xml:space="preserve"> </w:t>
      </w:r>
      <w:r w:rsidR="008F12F4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اقدام خواهند نمود که نام کاربر</w:t>
      </w:r>
      <w:r w:rsidR="008F12F4" w:rsidRPr="00A92CB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ی</w:t>
      </w:r>
      <w:r w:rsidR="008F12F4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و </w:t>
      </w:r>
      <w:r w:rsidR="0096797D" w:rsidRPr="00A92CB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کلمه عبور </w:t>
      </w:r>
      <w:r w:rsidR="008F12F4" w:rsidRPr="00A92CB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اولیه</w:t>
      </w:r>
      <w:r w:rsidR="008F12F4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کليه دانشحويان شماره دانشجويي </w:t>
      </w:r>
      <w:r w:rsidR="008F12F4" w:rsidRPr="00A92CB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ایشان </w:t>
      </w:r>
      <w:r w:rsidR="008F12F4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م</w:t>
      </w:r>
      <w:r w:rsidR="008F12F4" w:rsidRPr="00A92CB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ی</w:t>
      </w:r>
      <w:r w:rsidR="008F12F4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>باشد</w:t>
      </w:r>
      <w:r w:rsidR="008F12F4" w:rsidRPr="00A92CB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.</w:t>
      </w:r>
      <w:r w:rsidR="008F12F4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توصيه م</w:t>
      </w:r>
      <w:r w:rsidR="008F12F4" w:rsidRPr="00A92CB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ی</w:t>
      </w:r>
      <w:r w:rsidR="008F12F4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 xml:space="preserve">شود </w:t>
      </w:r>
      <w:r w:rsidR="008F12F4" w:rsidRPr="00A92CB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دانشجویان </w:t>
      </w:r>
      <w:r w:rsidR="008F12F4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با توجه به فايل</w:t>
      </w:r>
      <w:r w:rsidR="008F12F4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>ها</w:t>
      </w:r>
      <w:r w:rsidR="008F12F4" w:rsidRPr="00A92CB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ی</w:t>
      </w:r>
      <w:r w:rsidR="008F12F4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راهنما در اولين ورود نسبت به تعويض</w:t>
      </w:r>
      <w:r w:rsidR="0096797D" w:rsidRPr="00A92CB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کلمه عبور</w:t>
      </w:r>
      <w:r w:rsidR="008F12F4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و تنظي</w:t>
      </w:r>
      <w:r w:rsidR="008F12F4" w:rsidRPr="00A92CB3">
        <w:rPr>
          <w:rFonts w:asciiTheme="majorBidi" w:hAnsiTheme="majorBidi" w:cs="B Nazanin" w:hint="eastAsia"/>
          <w:color w:val="000000" w:themeColor="text1"/>
          <w:sz w:val="28"/>
          <w:szCs w:val="28"/>
          <w:rtl/>
        </w:rPr>
        <w:t>م</w:t>
      </w:r>
      <w:r w:rsidR="008F12F4"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ايميل اقدام نمايند</w:t>
      </w:r>
      <w:r w:rsidR="008F12F4" w:rsidRPr="00A92CB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2"/>
        <w:gridCol w:w="3672"/>
      </w:tblGrid>
      <w:tr w:rsidR="00A92CB3" w:rsidRPr="00A92CB3" w:rsidTr="008F12F4">
        <w:tc>
          <w:tcPr>
            <w:tcW w:w="6522" w:type="dxa"/>
          </w:tcPr>
          <w:p w:rsidR="008F12F4" w:rsidRPr="00A92CB3" w:rsidRDefault="008F12F4" w:rsidP="008F12F4">
            <w:pPr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</w:rPr>
            </w:pPr>
            <w:r w:rsidRPr="00A92CB3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</w:rPr>
              <w:t xml:space="preserve">سامانه آموزشی دانشگاه تبریز  </w:t>
            </w:r>
            <w:r w:rsidRPr="00A92CB3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</w:rPr>
              <w:t>◄◄◄</w:t>
            </w:r>
          </w:p>
        </w:tc>
        <w:tc>
          <w:tcPr>
            <w:tcW w:w="3672" w:type="dxa"/>
          </w:tcPr>
          <w:p w:rsidR="008F12F4" w:rsidRPr="00A92CB3" w:rsidRDefault="00202EE1" w:rsidP="008F12F4">
            <w:pPr>
              <w:bidi w:val="0"/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</w:rPr>
            </w:pPr>
            <w:hyperlink r:id="rId14" w:history="1">
              <w:r w:rsidR="008F12F4" w:rsidRPr="00A92CB3">
                <w:rPr>
                  <w:rStyle w:val="Hyperlink"/>
                  <w:rFonts w:asciiTheme="majorBidi" w:hAnsiTheme="majorBidi" w:cs="B Nazanin"/>
                  <w:color w:val="000000" w:themeColor="text1"/>
                  <w:sz w:val="28"/>
                  <w:szCs w:val="28"/>
                </w:rPr>
                <w:t>https://amozesh.tabrizu.ac.ir</w:t>
              </w:r>
            </w:hyperlink>
          </w:p>
        </w:tc>
      </w:tr>
      <w:tr w:rsidR="00A92CB3" w:rsidRPr="00A92CB3" w:rsidTr="008F12F4">
        <w:tc>
          <w:tcPr>
            <w:tcW w:w="6522" w:type="dxa"/>
          </w:tcPr>
          <w:p w:rsidR="008F12F4" w:rsidRPr="00A92CB3" w:rsidRDefault="008F12F4" w:rsidP="008F12F4">
            <w:pPr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</w:rPr>
            </w:pPr>
            <w:r w:rsidRPr="00A92CB3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</w:rPr>
              <w:t>راهنمای تنظیمات و نحوه ورود به کلاس</w:t>
            </w:r>
            <w:r w:rsidRPr="00A92CB3"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</w:rPr>
              <w:softHyphen/>
            </w:r>
            <w:r w:rsidRPr="00A92CB3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</w:rPr>
              <w:t xml:space="preserve">های الکترونیکی  </w:t>
            </w:r>
            <w:r w:rsidRPr="00A92CB3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</w:rPr>
              <w:t>◄◄◄</w:t>
            </w:r>
          </w:p>
        </w:tc>
        <w:tc>
          <w:tcPr>
            <w:tcW w:w="3672" w:type="dxa"/>
          </w:tcPr>
          <w:p w:rsidR="008F12F4" w:rsidRPr="00A92CB3" w:rsidRDefault="00202EE1" w:rsidP="008F12F4">
            <w:pPr>
              <w:bidi w:val="0"/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</w:rPr>
            </w:pPr>
            <w:hyperlink r:id="rId15" w:history="1">
              <w:r w:rsidR="008F12F4" w:rsidRPr="00A92CB3">
                <w:rPr>
                  <w:rStyle w:val="Hyperlink"/>
                  <w:rFonts w:asciiTheme="majorBidi" w:hAnsiTheme="majorBidi" w:cs="B Nazanin"/>
                  <w:color w:val="000000" w:themeColor="text1"/>
                  <w:sz w:val="28"/>
                  <w:szCs w:val="28"/>
                </w:rPr>
                <w:t>https://vu.tabrizu.ac.ir/fa</w:t>
              </w:r>
            </w:hyperlink>
          </w:p>
        </w:tc>
      </w:tr>
      <w:tr w:rsidR="00A92CB3" w:rsidRPr="00A92CB3" w:rsidTr="008F12F4">
        <w:tc>
          <w:tcPr>
            <w:tcW w:w="6522" w:type="dxa"/>
          </w:tcPr>
          <w:p w:rsidR="008F12F4" w:rsidRPr="00A92CB3" w:rsidRDefault="008F12F4" w:rsidP="008F12F4">
            <w:pPr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</w:rPr>
            </w:pPr>
            <w:r w:rsidRPr="00A92CB3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</w:rPr>
              <w:t>سامانه شرکت در کلاس</w:t>
            </w:r>
            <w:r w:rsidRPr="00A92CB3"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</w:rPr>
              <w:softHyphen/>
            </w:r>
            <w:r w:rsidRPr="00A92CB3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</w:rPr>
              <w:t xml:space="preserve">های الکترونیکی  </w:t>
            </w:r>
            <w:r w:rsidRPr="00A92CB3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</w:rPr>
              <w:t>◄◄◄</w:t>
            </w:r>
          </w:p>
        </w:tc>
        <w:tc>
          <w:tcPr>
            <w:tcW w:w="3672" w:type="dxa"/>
          </w:tcPr>
          <w:p w:rsidR="008F12F4" w:rsidRPr="00A92CB3" w:rsidRDefault="00202EE1" w:rsidP="008F12F4">
            <w:pPr>
              <w:bidi w:val="0"/>
              <w:jc w:val="both"/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</w:rPr>
            </w:pPr>
            <w:hyperlink r:id="rId16" w:history="1">
              <w:r w:rsidR="008F12F4" w:rsidRPr="00A92CB3">
                <w:rPr>
                  <w:rStyle w:val="Hyperlink"/>
                  <w:rFonts w:asciiTheme="majorBidi" w:hAnsiTheme="majorBidi" w:cs="B Nazanin"/>
                  <w:color w:val="000000" w:themeColor="text1"/>
                  <w:sz w:val="28"/>
                  <w:szCs w:val="28"/>
                </w:rPr>
                <w:t>lms.tabrizu.ac.ir</w:t>
              </w:r>
            </w:hyperlink>
          </w:p>
        </w:tc>
      </w:tr>
    </w:tbl>
    <w:p w:rsidR="0000639F" w:rsidRPr="00A92CB3" w:rsidRDefault="0000639F" w:rsidP="00562E42">
      <w:pPr>
        <w:pStyle w:val="Heading1"/>
        <w:rPr>
          <w:rFonts w:asciiTheme="majorBidi" w:hAnsiTheme="majorBidi"/>
          <w:color w:val="000000" w:themeColor="text1"/>
          <w:rtl/>
        </w:rPr>
      </w:pPr>
      <w:r w:rsidRPr="00A92CB3">
        <w:rPr>
          <w:rFonts w:asciiTheme="majorBidi" w:hAnsiTheme="majorBidi"/>
          <w:color w:val="000000" w:themeColor="text1"/>
          <w:rtl/>
        </w:rPr>
        <w:t xml:space="preserve">بخش </w:t>
      </w:r>
      <w:r w:rsidR="00562E42" w:rsidRPr="00A92CB3">
        <w:rPr>
          <w:rFonts w:asciiTheme="majorBidi" w:hAnsiTheme="majorBidi"/>
          <w:color w:val="000000" w:themeColor="text1"/>
          <w:rtl/>
        </w:rPr>
        <w:t>5)</w:t>
      </w:r>
      <w:r w:rsidRPr="00A92CB3">
        <w:rPr>
          <w:rFonts w:asciiTheme="majorBidi" w:hAnsiTheme="majorBidi"/>
          <w:color w:val="000000" w:themeColor="text1"/>
          <w:rtl/>
        </w:rPr>
        <w:t xml:space="preserve"> نحوه درخواست معافیت تحصیلی نظام وظیفه و مراحل اخذ آن (مخصوص آقایان)</w:t>
      </w:r>
    </w:p>
    <w:p w:rsidR="00720358" w:rsidRPr="00A92CB3" w:rsidRDefault="001906CD" w:rsidP="00720358">
      <w:pPr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>پس از تکمیل ثبت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>نام و اخذ شماره دانشجویان، لازم است دانشجویان</w:t>
      </w:r>
      <w:r w:rsidR="0096797D" w:rsidRPr="00A92CB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مشمول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که نیاز به درخواست معافیت تحصیلی</w:t>
      </w:r>
      <w:r w:rsidR="0096797D" w:rsidRPr="00A92CB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از سازمان وظیفه عمومی</w:t>
      </w:r>
      <w:r w:rsidRPr="00A92CB3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دارند، </w:t>
      </w:r>
      <w:r w:rsidR="00720358" w:rsidRPr="00A92CB3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مبلغ 90000 ریال را به شماره کارت 5859831015545329 بانک تجارت بنام اکبر صادقی جهت اخذ معافیت تحصیلی واریز نمایند</w:t>
      </w:r>
    </w:p>
    <w:p w:rsidR="00613689" w:rsidRPr="00A92CB3" w:rsidRDefault="00613689" w:rsidP="00562E42">
      <w:pPr>
        <w:pStyle w:val="Heading1"/>
        <w:rPr>
          <w:rFonts w:asciiTheme="majorBidi" w:hAnsiTheme="majorBidi"/>
          <w:color w:val="000000" w:themeColor="text1"/>
          <w:rtl/>
        </w:rPr>
      </w:pPr>
      <w:r w:rsidRPr="00A92CB3">
        <w:rPr>
          <w:rFonts w:asciiTheme="majorBidi" w:hAnsiTheme="majorBidi"/>
          <w:color w:val="000000" w:themeColor="text1"/>
          <w:rtl/>
        </w:rPr>
        <w:t xml:space="preserve">بخش </w:t>
      </w:r>
      <w:r w:rsidR="00562E42" w:rsidRPr="00A92CB3">
        <w:rPr>
          <w:rFonts w:asciiTheme="majorBidi" w:hAnsiTheme="majorBidi"/>
          <w:color w:val="000000" w:themeColor="text1"/>
          <w:rtl/>
        </w:rPr>
        <w:t>6)</w:t>
      </w:r>
      <w:r w:rsidRPr="00A92CB3">
        <w:rPr>
          <w:rFonts w:asciiTheme="majorBidi" w:hAnsiTheme="majorBidi"/>
          <w:color w:val="000000" w:themeColor="text1"/>
          <w:rtl/>
        </w:rPr>
        <w:t xml:space="preserve"> </w:t>
      </w:r>
      <w:r w:rsidR="00245C6B" w:rsidRPr="00A92CB3">
        <w:rPr>
          <w:rFonts w:asciiTheme="majorBidi" w:hAnsiTheme="majorBidi"/>
          <w:color w:val="000000" w:themeColor="text1"/>
          <w:rtl/>
        </w:rPr>
        <w:t>آدرس پستی و اطلاعات</w:t>
      </w:r>
      <w:r w:rsidRPr="00A92CB3">
        <w:rPr>
          <w:rFonts w:asciiTheme="majorBidi" w:hAnsiTheme="majorBidi"/>
          <w:color w:val="000000" w:themeColor="text1"/>
          <w:rtl/>
        </w:rPr>
        <w:t xml:space="preserve"> تماس با آموزش دانشکده</w:t>
      </w:r>
      <w:r w:rsidRPr="00A92CB3">
        <w:rPr>
          <w:rFonts w:asciiTheme="majorBidi" w:hAnsiTheme="majorBidi"/>
          <w:color w:val="000000" w:themeColor="text1"/>
          <w:rtl/>
        </w:rPr>
        <w:softHyphen/>
        <w:t>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2"/>
        <w:gridCol w:w="1230"/>
        <w:gridCol w:w="1276"/>
        <w:gridCol w:w="4252"/>
        <w:gridCol w:w="1980"/>
      </w:tblGrid>
      <w:tr w:rsidR="00A92CB3" w:rsidRPr="00A92CB3" w:rsidTr="006175E2">
        <w:tc>
          <w:tcPr>
            <w:tcW w:w="1842" w:type="dxa"/>
            <w:gridSpan w:val="2"/>
          </w:tcPr>
          <w:p w:rsidR="00720358" w:rsidRPr="00A92CB3" w:rsidRDefault="00720358" w:rsidP="00720358">
            <w:pPr>
              <w:rPr>
                <w:rFonts w:ascii="Times New Roman" w:eastAsia="Calibri" w:hAnsi="Times New Roman" w:cs="B Zar"/>
                <w:color w:val="000000" w:themeColor="text1"/>
                <w:sz w:val="20"/>
                <w:szCs w:val="20"/>
                <w:rtl/>
                <w:lang w:bidi="ar-SA"/>
              </w:rPr>
            </w:pPr>
            <w:r w:rsidRPr="00A92CB3">
              <w:rPr>
                <w:rFonts w:ascii="Times New Roman" w:eastAsia="Calibri" w:hAnsi="Times New Roman" w:cs="B Zar" w:hint="cs"/>
                <w:color w:val="000000" w:themeColor="text1"/>
                <w:sz w:val="20"/>
                <w:szCs w:val="20"/>
                <w:rtl/>
                <w:lang w:bidi="ar-SA"/>
              </w:rPr>
              <w:t>نام دانشکده</w:t>
            </w:r>
          </w:p>
        </w:tc>
        <w:tc>
          <w:tcPr>
            <w:tcW w:w="7508" w:type="dxa"/>
            <w:gridSpan w:val="3"/>
          </w:tcPr>
          <w:p w:rsidR="00720358" w:rsidRPr="00A92CB3" w:rsidRDefault="00720358" w:rsidP="00720358">
            <w:pPr>
              <w:rPr>
                <w:rFonts w:ascii="Times New Roman" w:eastAsia="Calibri" w:hAnsi="Times New Roman" w:cs="B Zar"/>
                <w:color w:val="000000" w:themeColor="text1"/>
                <w:sz w:val="20"/>
                <w:szCs w:val="20"/>
                <w:rtl/>
                <w:lang w:bidi="ar-SA"/>
              </w:rPr>
            </w:pPr>
            <w:r w:rsidRPr="00A92CB3">
              <w:rPr>
                <w:rFonts w:ascii="Times New Roman" w:eastAsia="Calibri" w:hAnsi="Times New Roman" w:cs="B Zar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دانشکده فنی ومهندسی میانه </w:t>
            </w:r>
          </w:p>
        </w:tc>
      </w:tr>
      <w:tr w:rsidR="00A92CB3" w:rsidRPr="00A92CB3" w:rsidTr="006175E2">
        <w:tc>
          <w:tcPr>
            <w:tcW w:w="1842" w:type="dxa"/>
            <w:gridSpan w:val="2"/>
          </w:tcPr>
          <w:p w:rsidR="00720358" w:rsidRPr="00A92CB3" w:rsidRDefault="00720358" w:rsidP="00720358">
            <w:pPr>
              <w:rPr>
                <w:rFonts w:ascii="Times New Roman" w:eastAsia="Calibri" w:hAnsi="Times New Roman" w:cs="B Zar"/>
                <w:color w:val="000000" w:themeColor="text1"/>
                <w:sz w:val="20"/>
                <w:szCs w:val="20"/>
                <w:rtl/>
                <w:lang w:bidi="ar-SA"/>
              </w:rPr>
            </w:pPr>
            <w:r w:rsidRPr="00A92CB3">
              <w:rPr>
                <w:rFonts w:ascii="Times New Roman" w:eastAsia="Calibri" w:hAnsi="Times New Roman" w:cs="B Zar" w:hint="cs"/>
                <w:color w:val="000000" w:themeColor="text1"/>
                <w:sz w:val="20"/>
                <w:szCs w:val="20"/>
                <w:rtl/>
                <w:lang w:bidi="ar-SA"/>
              </w:rPr>
              <w:t>آدرس پستی دانشکده</w:t>
            </w:r>
          </w:p>
        </w:tc>
        <w:tc>
          <w:tcPr>
            <w:tcW w:w="7508" w:type="dxa"/>
            <w:gridSpan w:val="3"/>
          </w:tcPr>
          <w:p w:rsidR="00720358" w:rsidRPr="00A92CB3" w:rsidRDefault="00720358" w:rsidP="00720358">
            <w:pPr>
              <w:rPr>
                <w:rFonts w:ascii="Times New Roman" w:eastAsia="Calibri" w:hAnsi="Times New Roman" w:cs="B Zar"/>
                <w:color w:val="000000" w:themeColor="text1"/>
                <w:sz w:val="20"/>
                <w:szCs w:val="20"/>
                <w:rtl/>
                <w:lang w:bidi="ar-SA"/>
              </w:rPr>
            </w:pPr>
            <w:r w:rsidRPr="00A92CB3">
              <w:rPr>
                <w:rFonts w:ascii="Tahoma" w:eastAsia="Calibri" w:hAnsi="Tahoma" w:cs="B Zar"/>
                <w:color w:val="000000" w:themeColor="text1"/>
                <w:sz w:val="20"/>
                <w:szCs w:val="20"/>
                <w:shd w:val="clear" w:color="auto" w:fill="FFFFFF"/>
                <w:rtl/>
                <w:lang w:bidi="ar-SA"/>
              </w:rPr>
              <w:t>آذربایجان شرقی -میانه، جاده ترک ، جنب پارک جنگلی و صداوسیما</w:t>
            </w:r>
            <w:r w:rsidRPr="00A92CB3">
              <w:rPr>
                <w:rFonts w:ascii="Tahoma" w:eastAsia="Calibri" w:hAnsi="Tahoma" w:cs="B Zar"/>
                <w:color w:val="000000" w:themeColor="text1"/>
                <w:sz w:val="20"/>
                <w:szCs w:val="20"/>
                <w:shd w:val="clear" w:color="auto" w:fill="FFFFFF"/>
                <w:lang w:bidi="ar-SA"/>
              </w:rPr>
              <w:t>   </w:t>
            </w:r>
            <w:r w:rsidRPr="00A92CB3">
              <w:rPr>
                <w:rFonts w:ascii="Tahoma" w:eastAsia="Calibri" w:hAnsi="Tahoma" w:cs="B Zar" w:hint="cs"/>
                <w:color w:val="000000" w:themeColor="text1"/>
                <w:sz w:val="20"/>
                <w:szCs w:val="20"/>
                <w:shd w:val="clear" w:color="auto" w:fill="FFFFFF"/>
                <w:rtl/>
                <w:lang w:bidi="ar-SA"/>
              </w:rPr>
              <w:t>-</w:t>
            </w:r>
            <w:r w:rsidRPr="00A92CB3">
              <w:rPr>
                <w:rFonts w:ascii="Tahoma" w:eastAsia="Calibri" w:hAnsi="Tahoma" w:cs="B Zar"/>
                <w:color w:val="000000" w:themeColor="text1"/>
                <w:sz w:val="20"/>
                <w:szCs w:val="20"/>
                <w:shd w:val="clear" w:color="auto" w:fill="FFFFFF"/>
                <w:rtl/>
                <w:lang w:bidi="ar-SA"/>
              </w:rPr>
              <w:t>کد پستی</w:t>
            </w:r>
            <w:r w:rsidRPr="00A92CB3">
              <w:rPr>
                <w:rFonts w:ascii="Tahoma" w:eastAsia="Calibri" w:hAnsi="Tahoma" w:cs="B Zar"/>
                <w:color w:val="000000" w:themeColor="text1"/>
                <w:sz w:val="20"/>
                <w:szCs w:val="20"/>
                <w:shd w:val="clear" w:color="auto" w:fill="FFFFFF"/>
                <w:lang w:bidi="ar-SA"/>
              </w:rPr>
              <w:t xml:space="preserve"> : </w:t>
            </w:r>
            <w:r w:rsidRPr="00A92CB3">
              <w:rPr>
                <w:rFonts w:ascii="Tahoma" w:eastAsia="Calibri" w:hAnsi="Tahoma" w:cs="B Zar"/>
                <w:color w:val="000000" w:themeColor="text1"/>
                <w:sz w:val="20"/>
                <w:szCs w:val="20"/>
                <w:shd w:val="clear" w:color="auto" w:fill="FFFFFF"/>
                <w:rtl/>
              </w:rPr>
              <w:t>۵۳۱۶۱۱۳۸۷۸</w:t>
            </w:r>
            <w:r w:rsidRPr="00A92CB3">
              <w:rPr>
                <w:rFonts w:ascii="Tahoma" w:eastAsia="Calibri" w:hAnsi="Tahoma" w:cs="B Zar"/>
                <w:color w:val="000000" w:themeColor="text1"/>
                <w:sz w:val="20"/>
                <w:szCs w:val="20"/>
                <w:shd w:val="clear" w:color="auto" w:fill="FFFFFF"/>
                <w:lang w:bidi="ar-SA"/>
              </w:rPr>
              <w:t> </w:t>
            </w:r>
            <w:r w:rsidRPr="00A92CB3">
              <w:rPr>
                <w:rFonts w:ascii="Tahoma" w:eastAsia="Calibri" w:hAnsi="Tahoma" w:cs="B Zar" w:hint="cs"/>
                <w:color w:val="000000" w:themeColor="text1"/>
                <w:sz w:val="20"/>
                <w:szCs w:val="20"/>
                <w:shd w:val="clear" w:color="auto" w:fill="FFFFFF"/>
                <w:rtl/>
                <w:lang w:bidi="ar-SA"/>
              </w:rPr>
              <w:t xml:space="preserve">-   </w:t>
            </w:r>
            <w:r w:rsidRPr="00A92CB3">
              <w:rPr>
                <w:rFonts w:ascii="Tahoma" w:eastAsia="Calibri" w:hAnsi="Tahoma" w:cs="B Zar"/>
                <w:color w:val="000000" w:themeColor="text1"/>
                <w:sz w:val="20"/>
                <w:szCs w:val="20"/>
                <w:shd w:val="clear" w:color="auto" w:fill="FFFFFF"/>
                <w:rtl/>
                <w:lang w:bidi="ar-SA"/>
              </w:rPr>
              <w:t>صندوق پستی</w:t>
            </w:r>
            <w:r w:rsidRPr="00A92CB3">
              <w:rPr>
                <w:rFonts w:ascii="Tahoma" w:eastAsia="Calibri" w:hAnsi="Tahoma" w:cs="B Zar"/>
                <w:color w:val="000000" w:themeColor="text1"/>
                <w:sz w:val="20"/>
                <w:szCs w:val="20"/>
                <w:shd w:val="clear" w:color="auto" w:fill="FFFFFF"/>
                <w:lang w:bidi="ar-SA"/>
              </w:rPr>
              <w:t>:   </w:t>
            </w:r>
            <w:r w:rsidRPr="00A92CB3">
              <w:rPr>
                <w:rFonts w:ascii="Tahoma" w:eastAsia="Calibri" w:hAnsi="Tahoma" w:cs="B Zar"/>
                <w:color w:val="000000" w:themeColor="text1"/>
                <w:sz w:val="20"/>
                <w:szCs w:val="20"/>
                <w:shd w:val="clear" w:color="auto" w:fill="FFFFFF"/>
                <w:rtl/>
              </w:rPr>
              <w:t>۱۳۸۹</w:t>
            </w:r>
          </w:p>
        </w:tc>
      </w:tr>
      <w:tr w:rsidR="00A92CB3" w:rsidRPr="00A92CB3" w:rsidTr="006175E2">
        <w:tc>
          <w:tcPr>
            <w:tcW w:w="612" w:type="dxa"/>
          </w:tcPr>
          <w:p w:rsidR="00720358" w:rsidRPr="00A92CB3" w:rsidRDefault="00720358" w:rsidP="00720358">
            <w:pPr>
              <w:rPr>
                <w:rFonts w:ascii="Times New Roman" w:eastAsia="Calibri" w:hAnsi="Times New Roman" w:cs="B Zar"/>
                <w:color w:val="000000" w:themeColor="text1"/>
                <w:sz w:val="20"/>
                <w:szCs w:val="20"/>
                <w:rtl/>
                <w:lang w:bidi="ar-SA"/>
              </w:rPr>
            </w:pPr>
            <w:r w:rsidRPr="00A92CB3">
              <w:rPr>
                <w:rFonts w:ascii="Times New Roman" w:eastAsia="Calibri" w:hAnsi="Times New Roman" w:cs="B Zar" w:hint="cs"/>
                <w:color w:val="000000" w:themeColor="text1"/>
                <w:sz w:val="20"/>
                <w:szCs w:val="20"/>
                <w:rtl/>
                <w:lang w:bidi="ar-SA"/>
              </w:rPr>
              <w:t>ردیف</w:t>
            </w:r>
          </w:p>
        </w:tc>
        <w:tc>
          <w:tcPr>
            <w:tcW w:w="2506" w:type="dxa"/>
            <w:gridSpan w:val="2"/>
          </w:tcPr>
          <w:p w:rsidR="00720358" w:rsidRPr="00A92CB3" w:rsidRDefault="00720358" w:rsidP="00720358">
            <w:pPr>
              <w:rPr>
                <w:rFonts w:ascii="Times New Roman" w:eastAsia="Calibri" w:hAnsi="Times New Roman" w:cs="B Zar"/>
                <w:color w:val="000000" w:themeColor="text1"/>
                <w:sz w:val="20"/>
                <w:szCs w:val="20"/>
                <w:rtl/>
                <w:lang w:bidi="ar-SA"/>
              </w:rPr>
            </w:pPr>
            <w:r w:rsidRPr="00A92CB3">
              <w:rPr>
                <w:rFonts w:ascii="Times New Roman" w:eastAsia="Calibri" w:hAnsi="Times New Roman" w:cs="B Zar" w:hint="cs"/>
                <w:color w:val="000000" w:themeColor="text1"/>
                <w:sz w:val="20"/>
                <w:szCs w:val="20"/>
                <w:rtl/>
                <w:lang w:bidi="ar-SA"/>
              </w:rPr>
              <w:t>نام و نام خانوادگی</w:t>
            </w:r>
          </w:p>
        </w:tc>
        <w:tc>
          <w:tcPr>
            <w:tcW w:w="4252" w:type="dxa"/>
          </w:tcPr>
          <w:p w:rsidR="00720358" w:rsidRPr="00A92CB3" w:rsidRDefault="00720358" w:rsidP="00720358">
            <w:pPr>
              <w:rPr>
                <w:rFonts w:ascii="Times New Roman" w:eastAsia="Calibri" w:hAnsi="Times New Roman" w:cs="B Zar"/>
                <w:color w:val="000000" w:themeColor="text1"/>
                <w:sz w:val="20"/>
                <w:szCs w:val="20"/>
                <w:rtl/>
                <w:lang w:bidi="ar-SA"/>
              </w:rPr>
            </w:pPr>
            <w:r w:rsidRPr="00A92CB3">
              <w:rPr>
                <w:rFonts w:ascii="Times New Roman" w:eastAsia="Calibri" w:hAnsi="Times New Roman" w:cs="B Zar" w:hint="cs"/>
                <w:color w:val="000000" w:themeColor="text1"/>
                <w:sz w:val="20"/>
                <w:szCs w:val="20"/>
                <w:rtl/>
                <w:lang w:bidi="ar-SA"/>
              </w:rPr>
              <w:t>پست سازمانی</w:t>
            </w:r>
          </w:p>
        </w:tc>
        <w:tc>
          <w:tcPr>
            <w:tcW w:w="1980" w:type="dxa"/>
          </w:tcPr>
          <w:p w:rsidR="00720358" w:rsidRPr="00A92CB3" w:rsidRDefault="00720358" w:rsidP="00720358">
            <w:pPr>
              <w:jc w:val="center"/>
              <w:rPr>
                <w:rFonts w:ascii="Times New Roman" w:eastAsia="Calibri" w:hAnsi="Times New Roman" w:cs="B Zar"/>
                <w:color w:val="000000" w:themeColor="text1"/>
                <w:sz w:val="20"/>
                <w:szCs w:val="20"/>
                <w:rtl/>
                <w:lang w:bidi="ar-SA"/>
              </w:rPr>
            </w:pPr>
            <w:r w:rsidRPr="00A92CB3">
              <w:rPr>
                <w:rFonts w:ascii="Times New Roman" w:eastAsia="Calibri" w:hAnsi="Times New Roman" w:cs="B Zar" w:hint="cs"/>
                <w:color w:val="000000" w:themeColor="text1"/>
                <w:sz w:val="20"/>
                <w:szCs w:val="20"/>
                <w:rtl/>
                <w:lang w:bidi="ar-SA"/>
              </w:rPr>
              <w:t>شماره تلفن تماس</w:t>
            </w:r>
          </w:p>
          <w:p w:rsidR="00720358" w:rsidRPr="00A92CB3" w:rsidRDefault="00720358" w:rsidP="00720358">
            <w:pPr>
              <w:jc w:val="center"/>
              <w:rPr>
                <w:rFonts w:ascii="Times New Roman" w:eastAsia="Calibri" w:hAnsi="Times New Roman" w:cs="B Zar"/>
                <w:color w:val="000000" w:themeColor="text1"/>
                <w:sz w:val="20"/>
                <w:szCs w:val="20"/>
                <w:rtl/>
                <w:lang w:bidi="ar-SA"/>
              </w:rPr>
            </w:pPr>
            <w:r w:rsidRPr="00A92CB3">
              <w:rPr>
                <w:rFonts w:ascii="Times New Roman" w:eastAsia="Calibri" w:hAnsi="Times New Roman" w:cs="B Zar" w:hint="cs"/>
                <w:color w:val="000000" w:themeColor="text1"/>
                <w:sz w:val="20"/>
                <w:szCs w:val="20"/>
                <w:rtl/>
                <w:lang w:bidi="ar-SA"/>
              </w:rPr>
              <w:t>(با پیش</w:t>
            </w:r>
            <w:r w:rsidRPr="00A92CB3">
              <w:rPr>
                <w:rFonts w:ascii="Times New Roman" w:eastAsia="Calibri" w:hAnsi="Times New Roman" w:cs="B Zar"/>
                <w:color w:val="000000" w:themeColor="text1"/>
                <w:sz w:val="20"/>
                <w:szCs w:val="20"/>
                <w:rtl/>
                <w:lang w:bidi="ar-SA"/>
              </w:rPr>
              <w:softHyphen/>
            </w:r>
            <w:r w:rsidRPr="00A92CB3">
              <w:rPr>
                <w:rFonts w:ascii="Times New Roman" w:eastAsia="Calibri" w:hAnsi="Times New Roman" w:cs="B Zar" w:hint="cs"/>
                <w:color w:val="000000" w:themeColor="text1"/>
                <w:sz w:val="20"/>
                <w:szCs w:val="20"/>
                <w:rtl/>
                <w:lang w:bidi="ar-SA"/>
              </w:rPr>
              <w:t>شماره</w:t>
            </w:r>
            <w:r w:rsidRPr="00A92CB3">
              <w:rPr>
                <w:rFonts w:ascii="Times New Roman" w:eastAsia="Calibri" w:hAnsi="Times New Roman" w:cs="B Zar"/>
                <w:color w:val="000000" w:themeColor="text1"/>
                <w:sz w:val="20"/>
                <w:szCs w:val="20"/>
                <w:rtl/>
                <w:lang w:bidi="ar-SA"/>
              </w:rPr>
              <w:softHyphen/>
            </w:r>
            <w:r w:rsidRPr="00A92CB3">
              <w:rPr>
                <w:rFonts w:ascii="Times New Roman" w:eastAsia="Calibri" w:hAnsi="Times New Roman" w:cs="B Zar" w:hint="cs"/>
                <w:color w:val="000000" w:themeColor="text1"/>
                <w:sz w:val="20"/>
                <w:szCs w:val="20"/>
                <w:rtl/>
                <w:lang w:bidi="ar-SA"/>
              </w:rPr>
              <w:t>ی 041)</w:t>
            </w:r>
          </w:p>
        </w:tc>
      </w:tr>
      <w:tr w:rsidR="00A92CB3" w:rsidRPr="00A92CB3" w:rsidTr="006175E2">
        <w:tc>
          <w:tcPr>
            <w:tcW w:w="612" w:type="dxa"/>
          </w:tcPr>
          <w:p w:rsidR="00720358" w:rsidRPr="00A92CB3" w:rsidRDefault="00720358" w:rsidP="00720358">
            <w:pPr>
              <w:rPr>
                <w:rFonts w:ascii="Times New Roman" w:eastAsia="Calibri" w:hAnsi="Times New Roman" w:cs="B Zar"/>
                <w:color w:val="000000" w:themeColor="text1"/>
                <w:sz w:val="20"/>
                <w:szCs w:val="20"/>
                <w:rtl/>
                <w:lang w:bidi="ar-SA"/>
              </w:rPr>
            </w:pPr>
            <w:r w:rsidRPr="00A92CB3">
              <w:rPr>
                <w:rFonts w:ascii="Times New Roman" w:eastAsia="Calibri" w:hAnsi="Times New Roman" w:cs="B Zar" w:hint="cs"/>
                <w:color w:val="000000" w:themeColor="text1"/>
                <w:sz w:val="20"/>
                <w:szCs w:val="20"/>
                <w:rtl/>
                <w:lang w:bidi="ar-SA"/>
              </w:rPr>
              <w:t>1</w:t>
            </w:r>
          </w:p>
        </w:tc>
        <w:tc>
          <w:tcPr>
            <w:tcW w:w="2506" w:type="dxa"/>
            <w:gridSpan w:val="2"/>
          </w:tcPr>
          <w:p w:rsidR="00720358" w:rsidRPr="00A92CB3" w:rsidRDefault="00720358" w:rsidP="00720358">
            <w:pPr>
              <w:rPr>
                <w:rFonts w:ascii="Times New Roman" w:eastAsia="Calibri" w:hAnsi="Times New Roman" w:cs="B Zar"/>
                <w:color w:val="000000" w:themeColor="text1"/>
                <w:sz w:val="20"/>
                <w:szCs w:val="20"/>
                <w:rtl/>
                <w:lang w:bidi="ar-SA"/>
              </w:rPr>
            </w:pPr>
            <w:r w:rsidRPr="00A92CB3">
              <w:rPr>
                <w:rFonts w:ascii="Times New Roman" w:eastAsia="Calibri" w:hAnsi="Times New Roman" w:cs="B Zar" w:hint="cs"/>
                <w:color w:val="000000" w:themeColor="text1"/>
                <w:sz w:val="20"/>
                <w:szCs w:val="20"/>
                <w:rtl/>
                <w:lang w:bidi="ar-SA"/>
              </w:rPr>
              <w:t>-</w:t>
            </w:r>
          </w:p>
        </w:tc>
        <w:tc>
          <w:tcPr>
            <w:tcW w:w="4252" w:type="dxa"/>
          </w:tcPr>
          <w:p w:rsidR="00720358" w:rsidRPr="00A92CB3" w:rsidRDefault="00720358" w:rsidP="00720358">
            <w:pPr>
              <w:rPr>
                <w:rFonts w:ascii="Times New Roman" w:eastAsia="Calibri" w:hAnsi="Times New Roman" w:cs="B Zar"/>
                <w:color w:val="000000" w:themeColor="text1"/>
                <w:sz w:val="20"/>
                <w:szCs w:val="20"/>
                <w:rtl/>
                <w:lang w:bidi="ar-SA"/>
              </w:rPr>
            </w:pPr>
            <w:r w:rsidRPr="00A92CB3">
              <w:rPr>
                <w:rFonts w:ascii="Times New Roman" w:eastAsia="Calibri" w:hAnsi="Times New Roman" w:cs="B Zar" w:hint="cs"/>
                <w:color w:val="000000" w:themeColor="text1"/>
                <w:sz w:val="20"/>
                <w:szCs w:val="20"/>
                <w:rtl/>
                <w:lang w:bidi="ar-SA"/>
              </w:rPr>
              <w:t>مدیر آموزش دانشکده</w:t>
            </w:r>
          </w:p>
        </w:tc>
        <w:tc>
          <w:tcPr>
            <w:tcW w:w="1980" w:type="dxa"/>
          </w:tcPr>
          <w:p w:rsidR="00720358" w:rsidRPr="00A92CB3" w:rsidRDefault="00720358" w:rsidP="00720358">
            <w:pPr>
              <w:jc w:val="center"/>
              <w:rPr>
                <w:rFonts w:ascii="Times New Roman" w:eastAsia="Calibri" w:hAnsi="Times New Roman" w:cs="B Zar"/>
                <w:color w:val="000000" w:themeColor="text1"/>
                <w:sz w:val="20"/>
                <w:szCs w:val="20"/>
                <w:rtl/>
                <w:lang w:bidi="ar-SA"/>
              </w:rPr>
            </w:pPr>
            <w:r w:rsidRPr="00A92CB3">
              <w:rPr>
                <w:rFonts w:ascii="Times New Roman" w:eastAsia="Calibri" w:hAnsi="Times New Roman" w:cs="B Zar" w:hint="cs"/>
                <w:color w:val="000000" w:themeColor="text1"/>
                <w:sz w:val="20"/>
                <w:szCs w:val="20"/>
                <w:rtl/>
                <w:lang w:bidi="ar-SA"/>
              </w:rPr>
              <w:t>-</w:t>
            </w:r>
          </w:p>
        </w:tc>
      </w:tr>
      <w:tr w:rsidR="00A92CB3" w:rsidRPr="00A92CB3" w:rsidTr="006175E2">
        <w:tc>
          <w:tcPr>
            <w:tcW w:w="612" w:type="dxa"/>
          </w:tcPr>
          <w:p w:rsidR="00720358" w:rsidRPr="00A92CB3" w:rsidRDefault="00720358" w:rsidP="00720358">
            <w:pPr>
              <w:rPr>
                <w:rFonts w:ascii="Times New Roman" w:eastAsia="Calibri" w:hAnsi="Times New Roman" w:cs="B Zar"/>
                <w:color w:val="000000" w:themeColor="text1"/>
                <w:sz w:val="20"/>
                <w:szCs w:val="20"/>
                <w:rtl/>
                <w:lang w:bidi="ar-SA"/>
              </w:rPr>
            </w:pPr>
            <w:r w:rsidRPr="00A92CB3">
              <w:rPr>
                <w:rFonts w:ascii="Times New Roman" w:eastAsia="Calibri" w:hAnsi="Times New Roman" w:cs="B Zar" w:hint="cs"/>
                <w:color w:val="000000" w:themeColor="text1"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2506" w:type="dxa"/>
            <w:gridSpan w:val="2"/>
          </w:tcPr>
          <w:p w:rsidR="00720358" w:rsidRPr="00A92CB3" w:rsidRDefault="00720358" w:rsidP="00720358">
            <w:pPr>
              <w:rPr>
                <w:rFonts w:ascii="Times New Roman" w:eastAsia="Calibri" w:hAnsi="Times New Roman" w:cs="B Zar"/>
                <w:color w:val="000000" w:themeColor="text1"/>
                <w:sz w:val="20"/>
                <w:szCs w:val="20"/>
                <w:rtl/>
                <w:lang w:bidi="ar-SA"/>
              </w:rPr>
            </w:pPr>
            <w:r w:rsidRPr="00A92CB3">
              <w:rPr>
                <w:rFonts w:ascii="Times New Roman" w:eastAsia="Calibri" w:hAnsi="Times New Roman" w:cs="B Zar" w:hint="cs"/>
                <w:color w:val="000000" w:themeColor="text1"/>
                <w:sz w:val="20"/>
                <w:szCs w:val="20"/>
                <w:rtl/>
                <w:lang w:bidi="ar-SA"/>
              </w:rPr>
              <w:t>خانم لعیا موسوی</w:t>
            </w:r>
          </w:p>
        </w:tc>
        <w:tc>
          <w:tcPr>
            <w:tcW w:w="4252" w:type="dxa"/>
          </w:tcPr>
          <w:p w:rsidR="00720358" w:rsidRPr="00A92CB3" w:rsidRDefault="00720358" w:rsidP="00720358">
            <w:pPr>
              <w:rPr>
                <w:rFonts w:ascii="Times New Roman" w:eastAsia="Calibri" w:hAnsi="Times New Roman" w:cs="B Zar"/>
                <w:color w:val="000000" w:themeColor="text1"/>
                <w:sz w:val="20"/>
                <w:szCs w:val="20"/>
                <w:rtl/>
                <w:lang w:bidi="ar-SA"/>
              </w:rPr>
            </w:pPr>
            <w:r w:rsidRPr="00A92CB3">
              <w:rPr>
                <w:rFonts w:ascii="Times New Roman" w:eastAsia="Calibri" w:hAnsi="Times New Roman" w:cs="B Zar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کارشناس آموزش دانشکده </w:t>
            </w:r>
          </w:p>
        </w:tc>
        <w:tc>
          <w:tcPr>
            <w:tcW w:w="1980" w:type="dxa"/>
          </w:tcPr>
          <w:p w:rsidR="00720358" w:rsidRPr="00A92CB3" w:rsidRDefault="00720358" w:rsidP="00720358">
            <w:pPr>
              <w:jc w:val="center"/>
              <w:rPr>
                <w:rFonts w:ascii="Times New Roman" w:eastAsia="Calibri" w:hAnsi="Times New Roman" w:cs="B Zar"/>
                <w:color w:val="000000" w:themeColor="text1"/>
                <w:sz w:val="20"/>
                <w:szCs w:val="20"/>
                <w:rtl/>
                <w:lang w:bidi="ar-SA"/>
              </w:rPr>
            </w:pPr>
            <w:r w:rsidRPr="00A92CB3">
              <w:rPr>
                <w:rFonts w:ascii="Times New Roman" w:eastAsia="Calibri" w:hAnsi="Times New Roman" w:cs="B Zar" w:hint="cs"/>
                <w:color w:val="000000" w:themeColor="text1"/>
                <w:sz w:val="20"/>
                <w:szCs w:val="20"/>
                <w:rtl/>
                <w:lang w:bidi="ar-SA"/>
              </w:rPr>
              <w:t>04152220131-09930684752</w:t>
            </w:r>
          </w:p>
        </w:tc>
      </w:tr>
    </w:tbl>
    <w:p w:rsidR="00720358" w:rsidRPr="00A92CB3" w:rsidRDefault="00720358" w:rsidP="00720358">
      <w:pPr>
        <w:rPr>
          <w:rFonts w:cs="B Zar"/>
          <w:b/>
          <w:bCs/>
          <w:color w:val="000000" w:themeColor="text1"/>
          <w:rtl/>
        </w:rPr>
      </w:pPr>
      <w:r w:rsidRPr="00A92CB3">
        <w:rPr>
          <w:rFonts w:cs="B Zar" w:hint="cs"/>
          <w:b/>
          <w:bCs/>
          <w:color w:val="000000" w:themeColor="text1"/>
          <w:rtl/>
        </w:rPr>
        <w:lastRenderedPageBreak/>
        <w:t xml:space="preserve">مراحل واریز شهریه </w:t>
      </w:r>
    </w:p>
    <w:p w:rsidR="00720358" w:rsidRPr="00A92CB3" w:rsidRDefault="00720358" w:rsidP="00851F43">
      <w:pPr>
        <w:pStyle w:val="ListParagraph"/>
        <w:numPr>
          <w:ilvl w:val="0"/>
          <w:numId w:val="22"/>
        </w:numPr>
        <w:rPr>
          <w:rFonts w:cs="B Zar"/>
          <w:color w:val="000000" w:themeColor="text1"/>
          <w:rtl/>
        </w:rPr>
      </w:pPr>
      <w:r w:rsidRPr="00A92CB3">
        <w:rPr>
          <w:rFonts w:cs="B Zar" w:hint="cs"/>
          <w:color w:val="000000" w:themeColor="text1"/>
          <w:rtl/>
        </w:rPr>
        <w:t xml:space="preserve">مراجعه به سایت دانشکده  فنی ومهندسی میانه به آدرس </w:t>
      </w:r>
      <w:hyperlink r:id="rId17" w:history="1">
        <w:r w:rsidR="00851F43" w:rsidRPr="00A92CB3">
          <w:rPr>
            <w:rStyle w:val="Hyperlink"/>
            <w:rFonts w:cs="B Zar"/>
            <w:color w:val="000000" w:themeColor="text1"/>
          </w:rPr>
          <w:t>https://miyanehtech.tabrizu.ac.ir</w:t>
        </w:r>
      </w:hyperlink>
    </w:p>
    <w:p w:rsidR="00851F43" w:rsidRPr="00A92CB3" w:rsidRDefault="00851F43" w:rsidP="00851F43">
      <w:pPr>
        <w:pStyle w:val="ListParagraph"/>
        <w:numPr>
          <w:ilvl w:val="0"/>
          <w:numId w:val="22"/>
        </w:numPr>
        <w:rPr>
          <w:rFonts w:cs="B Zar"/>
          <w:color w:val="000000" w:themeColor="text1"/>
          <w:rtl/>
        </w:rPr>
      </w:pPr>
      <w:r w:rsidRPr="00A92CB3">
        <w:rPr>
          <w:rFonts w:cs="B Zar" w:hint="cs"/>
          <w:color w:val="000000" w:themeColor="text1"/>
          <w:rtl/>
        </w:rPr>
        <w:t>انتخاب گزینه پرداخت آنلاین در صفحه اصلی سایت و تکمیل اطلاعات (نوع درامد:شهریه-دانشکده فنی ومهندسی میانه)</w:t>
      </w:r>
    </w:p>
    <w:p w:rsidR="00851F43" w:rsidRPr="00A92CB3" w:rsidRDefault="00851F43" w:rsidP="00851F43">
      <w:pPr>
        <w:pStyle w:val="ListParagraph"/>
        <w:numPr>
          <w:ilvl w:val="0"/>
          <w:numId w:val="22"/>
        </w:numPr>
        <w:rPr>
          <w:rFonts w:cs="B Zar"/>
          <w:color w:val="000000" w:themeColor="text1"/>
          <w:rtl/>
        </w:rPr>
      </w:pPr>
      <w:r w:rsidRPr="00A92CB3">
        <w:rPr>
          <w:rFonts w:cs="B Zar" w:hint="cs"/>
          <w:color w:val="000000" w:themeColor="text1"/>
          <w:rtl/>
        </w:rPr>
        <w:t xml:space="preserve">  واریز مبلغ 5000000 ریال  به صورت علی الحساب </w:t>
      </w:r>
      <w:bookmarkStart w:id="1" w:name="_GoBack"/>
      <w:bookmarkEnd w:id="1"/>
    </w:p>
    <w:sectPr w:rsidR="00851F43" w:rsidRPr="00A92CB3" w:rsidSect="00AA7DE2">
      <w:footerReference w:type="default" r:id="rId18"/>
      <w:pgSz w:w="11906" w:h="16838"/>
      <w:pgMar w:top="851" w:right="851" w:bottom="1440" w:left="851" w:header="68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EE1" w:rsidRDefault="00202EE1" w:rsidP="006708BC">
      <w:pPr>
        <w:spacing w:after="0" w:line="240" w:lineRule="auto"/>
      </w:pPr>
      <w:r>
        <w:separator/>
      </w:r>
    </w:p>
    <w:p w:rsidR="00202EE1" w:rsidRDefault="00202EE1"/>
  </w:endnote>
  <w:endnote w:type="continuationSeparator" w:id="0">
    <w:p w:rsidR="00202EE1" w:rsidRDefault="00202EE1" w:rsidP="006708BC">
      <w:pPr>
        <w:spacing w:after="0" w:line="240" w:lineRule="auto"/>
      </w:pPr>
      <w:r>
        <w:continuationSeparator/>
      </w:r>
    </w:p>
    <w:p w:rsidR="00202EE1" w:rsidRDefault="00202E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8BC" w:rsidRPr="00AA7DE2" w:rsidRDefault="001951A2">
    <w:pPr>
      <w:pStyle w:val="Footer"/>
      <w:jc w:val="center"/>
      <w:rPr>
        <w:rFonts w:cs="B Nazanin"/>
        <w:b/>
        <w:bCs/>
        <w:sz w:val="24"/>
        <w:szCs w:val="24"/>
      </w:rPr>
    </w:pPr>
    <w:r w:rsidRPr="00AA7DE2">
      <w:rPr>
        <w:rFonts w:cs="B Nazanin" w:hint="cs"/>
        <w:b/>
        <w:bCs/>
        <w:sz w:val="24"/>
        <w:szCs w:val="24"/>
        <w:rtl/>
      </w:rPr>
      <w:t xml:space="preserve">صفحه </w:t>
    </w:r>
    <w:sdt>
      <w:sdtPr>
        <w:rPr>
          <w:rFonts w:cs="B Nazanin"/>
          <w:b/>
          <w:bCs/>
          <w:sz w:val="24"/>
          <w:szCs w:val="24"/>
          <w:rtl/>
        </w:rPr>
        <w:id w:val="5552002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708BC" w:rsidRPr="00AA7DE2">
          <w:rPr>
            <w:rFonts w:cs="B Nazanin"/>
            <w:b/>
            <w:bCs/>
            <w:sz w:val="24"/>
            <w:szCs w:val="24"/>
          </w:rPr>
          <w:fldChar w:fldCharType="begin"/>
        </w:r>
        <w:r w:rsidR="006708BC" w:rsidRPr="00AA7DE2">
          <w:rPr>
            <w:rFonts w:cs="B Nazanin"/>
            <w:b/>
            <w:bCs/>
            <w:sz w:val="24"/>
            <w:szCs w:val="24"/>
          </w:rPr>
          <w:instrText xml:space="preserve"> PAGE   \* MERGEFORMAT </w:instrText>
        </w:r>
        <w:r w:rsidR="006708BC" w:rsidRPr="00AA7DE2">
          <w:rPr>
            <w:rFonts w:cs="B Nazanin"/>
            <w:b/>
            <w:bCs/>
            <w:sz w:val="24"/>
            <w:szCs w:val="24"/>
          </w:rPr>
          <w:fldChar w:fldCharType="separate"/>
        </w:r>
        <w:r w:rsidR="00A92CB3">
          <w:rPr>
            <w:rFonts w:cs="B Nazanin"/>
            <w:b/>
            <w:bCs/>
            <w:noProof/>
            <w:sz w:val="24"/>
            <w:szCs w:val="24"/>
            <w:rtl/>
          </w:rPr>
          <w:t>4</w:t>
        </w:r>
        <w:r w:rsidR="006708BC" w:rsidRPr="00AA7DE2">
          <w:rPr>
            <w:rFonts w:cs="B Nazanin"/>
            <w:b/>
            <w:bCs/>
            <w:noProof/>
            <w:sz w:val="24"/>
            <w:szCs w:val="24"/>
          </w:rPr>
          <w:fldChar w:fldCharType="end"/>
        </w:r>
      </w:sdtContent>
    </w:sdt>
  </w:p>
  <w:p w:rsidR="006708BC" w:rsidRPr="000450BC" w:rsidRDefault="006708BC">
    <w:pPr>
      <w:pStyle w:val="Footer"/>
      <w:rPr>
        <w:rFonts w:cs="B Nazanin"/>
        <w:b/>
        <w:bCs/>
        <w:color w:val="FF0000"/>
        <w:sz w:val="24"/>
        <w:szCs w:val="24"/>
      </w:rPr>
    </w:pPr>
  </w:p>
  <w:p w:rsidR="00F3743A" w:rsidRDefault="00F374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EE1" w:rsidRDefault="00202EE1" w:rsidP="006708BC">
      <w:pPr>
        <w:spacing w:after="0" w:line="240" w:lineRule="auto"/>
      </w:pPr>
      <w:r>
        <w:separator/>
      </w:r>
    </w:p>
    <w:p w:rsidR="00202EE1" w:rsidRDefault="00202EE1"/>
  </w:footnote>
  <w:footnote w:type="continuationSeparator" w:id="0">
    <w:p w:rsidR="00202EE1" w:rsidRDefault="00202EE1" w:rsidP="006708BC">
      <w:pPr>
        <w:spacing w:after="0" w:line="240" w:lineRule="auto"/>
      </w:pPr>
      <w:r>
        <w:continuationSeparator/>
      </w:r>
    </w:p>
    <w:p w:rsidR="00202EE1" w:rsidRDefault="00202E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46C"/>
    <w:multiLevelType w:val="hybridMultilevel"/>
    <w:tmpl w:val="7F9060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6161"/>
    <w:multiLevelType w:val="hybridMultilevel"/>
    <w:tmpl w:val="2B18A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D39A3"/>
    <w:multiLevelType w:val="multilevel"/>
    <w:tmpl w:val="B692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E7F23"/>
    <w:multiLevelType w:val="hybridMultilevel"/>
    <w:tmpl w:val="7C38135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05BB7"/>
    <w:multiLevelType w:val="hybridMultilevel"/>
    <w:tmpl w:val="D75CA774"/>
    <w:lvl w:ilvl="0" w:tplc="52502DC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4324E"/>
    <w:multiLevelType w:val="hybridMultilevel"/>
    <w:tmpl w:val="1F58C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924CC7"/>
    <w:multiLevelType w:val="hybridMultilevel"/>
    <w:tmpl w:val="795EA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80EA2"/>
    <w:multiLevelType w:val="hybridMultilevel"/>
    <w:tmpl w:val="4406E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F003B2"/>
    <w:multiLevelType w:val="hybridMultilevel"/>
    <w:tmpl w:val="FD3692DC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27017F8C"/>
    <w:multiLevelType w:val="hybridMultilevel"/>
    <w:tmpl w:val="CD98E9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04B2B"/>
    <w:multiLevelType w:val="hybridMultilevel"/>
    <w:tmpl w:val="EEB09C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E02BE"/>
    <w:multiLevelType w:val="hybridMultilevel"/>
    <w:tmpl w:val="C2D2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35FA8"/>
    <w:multiLevelType w:val="hybridMultilevel"/>
    <w:tmpl w:val="368642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256CD"/>
    <w:multiLevelType w:val="multilevel"/>
    <w:tmpl w:val="7254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D12BFC"/>
    <w:multiLevelType w:val="hybridMultilevel"/>
    <w:tmpl w:val="37D40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F569C"/>
    <w:multiLevelType w:val="hybridMultilevel"/>
    <w:tmpl w:val="1AA457A0"/>
    <w:lvl w:ilvl="0" w:tplc="31F270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F19A2F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44"/>
        <w:szCs w:val="4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C57F3A"/>
    <w:multiLevelType w:val="hybridMultilevel"/>
    <w:tmpl w:val="483C81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D81765"/>
    <w:multiLevelType w:val="hybridMultilevel"/>
    <w:tmpl w:val="79449EBC"/>
    <w:lvl w:ilvl="0" w:tplc="CC568520">
      <w:start w:val="1"/>
      <w:numFmt w:val="decimal"/>
      <w:lvlText w:val="%1)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91C47BE"/>
    <w:multiLevelType w:val="hybridMultilevel"/>
    <w:tmpl w:val="EBD28B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BA352E4"/>
    <w:multiLevelType w:val="hybridMultilevel"/>
    <w:tmpl w:val="81368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D504871"/>
    <w:multiLevelType w:val="hybridMultilevel"/>
    <w:tmpl w:val="B00AFA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87705"/>
    <w:multiLevelType w:val="hybridMultilevel"/>
    <w:tmpl w:val="826A8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9"/>
  </w:num>
  <w:num w:numId="5">
    <w:abstractNumId w:val="16"/>
  </w:num>
  <w:num w:numId="6">
    <w:abstractNumId w:val="3"/>
  </w:num>
  <w:num w:numId="7">
    <w:abstractNumId w:val="0"/>
  </w:num>
  <w:num w:numId="8">
    <w:abstractNumId w:val="12"/>
  </w:num>
  <w:num w:numId="9">
    <w:abstractNumId w:val="21"/>
  </w:num>
  <w:num w:numId="10">
    <w:abstractNumId w:val="17"/>
  </w:num>
  <w:num w:numId="11">
    <w:abstractNumId w:val="18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8"/>
  </w:num>
  <w:num w:numId="17">
    <w:abstractNumId w:val="1"/>
  </w:num>
  <w:num w:numId="18">
    <w:abstractNumId w:val="13"/>
  </w:num>
  <w:num w:numId="19">
    <w:abstractNumId w:val="6"/>
  </w:num>
  <w:num w:numId="20">
    <w:abstractNumId w:val="11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7E"/>
    <w:rsid w:val="0000639F"/>
    <w:rsid w:val="000450BC"/>
    <w:rsid w:val="000930DF"/>
    <w:rsid w:val="000F373B"/>
    <w:rsid w:val="00111788"/>
    <w:rsid w:val="00117BA6"/>
    <w:rsid w:val="00127F6B"/>
    <w:rsid w:val="00135748"/>
    <w:rsid w:val="0014171F"/>
    <w:rsid w:val="00171FD4"/>
    <w:rsid w:val="00184C00"/>
    <w:rsid w:val="001906CD"/>
    <w:rsid w:val="001951A2"/>
    <w:rsid w:val="001A779E"/>
    <w:rsid w:val="001B2334"/>
    <w:rsid w:val="001B2B1C"/>
    <w:rsid w:val="001C06A8"/>
    <w:rsid w:val="001E3018"/>
    <w:rsid w:val="00202EE1"/>
    <w:rsid w:val="00211CEB"/>
    <w:rsid w:val="0021522E"/>
    <w:rsid w:val="00243BA0"/>
    <w:rsid w:val="00245C6B"/>
    <w:rsid w:val="002730F9"/>
    <w:rsid w:val="00273B45"/>
    <w:rsid w:val="00275825"/>
    <w:rsid w:val="002C508A"/>
    <w:rsid w:val="002E7206"/>
    <w:rsid w:val="00316E8D"/>
    <w:rsid w:val="003338BC"/>
    <w:rsid w:val="003544E9"/>
    <w:rsid w:val="0039578E"/>
    <w:rsid w:val="003C321C"/>
    <w:rsid w:val="003C7B6C"/>
    <w:rsid w:val="0042270A"/>
    <w:rsid w:val="00433B3C"/>
    <w:rsid w:val="004370E5"/>
    <w:rsid w:val="00447F7E"/>
    <w:rsid w:val="00480DF3"/>
    <w:rsid w:val="004873F9"/>
    <w:rsid w:val="00494355"/>
    <w:rsid w:val="004A71EF"/>
    <w:rsid w:val="004B49A6"/>
    <w:rsid w:val="004E41F2"/>
    <w:rsid w:val="004F5F83"/>
    <w:rsid w:val="00507BCE"/>
    <w:rsid w:val="00543739"/>
    <w:rsid w:val="005568C6"/>
    <w:rsid w:val="00562E42"/>
    <w:rsid w:val="005B252C"/>
    <w:rsid w:val="00613689"/>
    <w:rsid w:val="00617DD7"/>
    <w:rsid w:val="006511A5"/>
    <w:rsid w:val="00665C67"/>
    <w:rsid w:val="006708BC"/>
    <w:rsid w:val="00677152"/>
    <w:rsid w:val="006A01AD"/>
    <w:rsid w:val="006B4A65"/>
    <w:rsid w:val="006F4C97"/>
    <w:rsid w:val="00700BE2"/>
    <w:rsid w:val="00702E1C"/>
    <w:rsid w:val="00720358"/>
    <w:rsid w:val="007361AC"/>
    <w:rsid w:val="00740D7D"/>
    <w:rsid w:val="00751072"/>
    <w:rsid w:val="00752D84"/>
    <w:rsid w:val="007669E3"/>
    <w:rsid w:val="00810D19"/>
    <w:rsid w:val="00836F3D"/>
    <w:rsid w:val="00851F43"/>
    <w:rsid w:val="0087175B"/>
    <w:rsid w:val="008942CC"/>
    <w:rsid w:val="008C667E"/>
    <w:rsid w:val="008C716F"/>
    <w:rsid w:val="008E6F95"/>
    <w:rsid w:val="008F12F4"/>
    <w:rsid w:val="008F5C89"/>
    <w:rsid w:val="00966000"/>
    <w:rsid w:val="0096797D"/>
    <w:rsid w:val="009F3E80"/>
    <w:rsid w:val="00A0661F"/>
    <w:rsid w:val="00A52CFD"/>
    <w:rsid w:val="00A85DCB"/>
    <w:rsid w:val="00A92CB3"/>
    <w:rsid w:val="00AA7DE2"/>
    <w:rsid w:val="00AC2E02"/>
    <w:rsid w:val="00AF4C5D"/>
    <w:rsid w:val="00B142CC"/>
    <w:rsid w:val="00B14305"/>
    <w:rsid w:val="00B54904"/>
    <w:rsid w:val="00B63144"/>
    <w:rsid w:val="00B7048D"/>
    <w:rsid w:val="00B87E42"/>
    <w:rsid w:val="00BB1309"/>
    <w:rsid w:val="00C1186B"/>
    <w:rsid w:val="00C15940"/>
    <w:rsid w:val="00C460D4"/>
    <w:rsid w:val="00C848DE"/>
    <w:rsid w:val="00D70CB8"/>
    <w:rsid w:val="00D95E43"/>
    <w:rsid w:val="00DE1464"/>
    <w:rsid w:val="00E922E9"/>
    <w:rsid w:val="00EC2095"/>
    <w:rsid w:val="00F01267"/>
    <w:rsid w:val="00F20E6C"/>
    <w:rsid w:val="00F3743A"/>
    <w:rsid w:val="00F77898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F4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62E42"/>
    <w:pPr>
      <w:keepNext/>
      <w:keepLines/>
      <w:tabs>
        <w:tab w:val="left" w:pos="1418"/>
      </w:tabs>
      <w:spacing w:before="240" w:after="0"/>
      <w:outlineLvl w:val="0"/>
    </w:pPr>
    <w:rPr>
      <w:rFonts w:asciiTheme="majorHAnsi" w:eastAsiaTheme="majorEastAsia" w:hAnsiTheme="majorHAnsi" w:cs="B Nazanin"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E42"/>
    <w:pPr>
      <w:spacing w:before="240"/>
      <w:jc w:val="both"/>
      <w:outlineLvl w:val="1"/>
    </w:pPr>
    <w:rPr>
      <w:rFonts w:cs="B Nazanin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E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F7E"/>
    <w:pPr>
      <w:ind w:left="720"/>
      <w:contextualSpacing/>
    </w:pPr>
  </w:style>
  <w:style w:type="table" w:styleId="TableGrid">
    <w:name w:val="Table Grid"/>
    <w:basedOn w:val="TableNormal"/>
    <w:uiPriority w:val="39"/>
    <w:rsid w:val="009F3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F5F8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4F5F83"/>
    <w:rPr>
      <w:b/>
      <w:bCs/>
    </w:rPr>
  </w:style>
  <w:style w:type="character" w:styleId="Hyperlink">
    <w:name w:val="Hyperlink"/>
    <w:basedOn w:val="DefaultParagraphFont"/>
    <w:uiPriority w:val="99"/>
    <w:unhideWhenUsed/>
    <w:rsid w:val="004F5F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0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8BC"/>
  </w:style>
  <w:style w:type="paragraph" w:styleId="Footer">
    <w:name w:val="footer"/>
    <w:basedOn w:val="Normal"/>
    <w:link w:val="FooterChar"/>
    <w:uiPriority w:val="99"/>
    <w:unhideWhenUsed/>
    <w:rsid w:val="00670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8BC"/>
  </w:style>
  <w:style w:type="character" w:customStyle="1" w:styleId="Heading1Char">
    <w:name w:val="Heading 1 Char"/>
    <w:basedOn w:val="DefaultParagraphFont"/>
    <w:link w:val="Heading1"/>
    <w:uiPriority w:val="9"/>
    <w:rsid w:val="00562E42"/>
    <w:rPr>
      <w:rFonts w:asciiTheme="majorHAnsi" w:eastAsiaTheme="majorEastAsia" w:hAnsiTheme="majorHAnsi" w:cs="B Nazanin"/>
      <w:bCs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73B45"/>
    <w:pPr>
      <w:bidi/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62E42"/>
    <w:rPr>
      <w:rFonts w:cs="B Nazanin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62E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1522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F4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62E42"/>
    <w:pPr>
      <w:keepNext/>
      <w:keepLines/>
      <w:tabs>
        <w:tab w:val="left" w:pos="1418"/>
      </w:tabs>
      <w:spacing w:before="240" w:after="0"/>
      <w:outlineLvl w:val="0"/>
    </w:pPr>
    <w:rPr>
      <w:rFonts w:asciiTheme="majorHAnsi" w:eastAsiaTheme="majorEastAsia" w:hAnsiTheme="majorHAnsi" w:cs="B Nazanin"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E42"/>
    <w:pPr>
      <w:spacing w:before="240"/>
      <w:jc w:val="both"/>
      <w:outlineLvl w:val="1"/>
    </w:pPr>
    <w:rPr>
      <w:rFonts w:cs="B Nazanin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E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F7E"/>
    <w:pPr>
      <w:ind w:left="720"/>
      <w:contextualSpacing/>
    </w:pPr>
  </w:style>
  <w:style w:type="table" w:styleId="TableGrid">
    <w:name w:val="Table Grid"/>
    <w:basedOn w:val="TableNormal"/>
    <w:uiPriority w:val="39"/>
    <w:rsid w:val="009F3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F5F8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4F5F83"/>
    <w:rPr>
      <w:b/>
      <w:bCs/>
    </w:rPr>
  </w:style>
  <w:style w:type="character" w:styleId="Hyperlink">
    <w:name w:val="Hyperlink"/>
    <w:basedOn w:val="DefaultParagraphFont"/>
    <w:uiPriority w:val="99"/>
    <w:unhideWhenUsed/>
    <w:rsid w:val="004F5F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0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8BC"/>
  </w:style>
  <w:style w:type="paragraph" w:styleId="Footer">
    <w:name w:val="footer"/>
    <w:basedOn w:val="Normal"/>
    <w:link w:val="FooterChar"/>
    <w:uiPriority w:val="99"/>
    <w:unhideWhenUsed/>
    <w:rsid w:val="00670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8BC"/>
  </w:style>
  <w:style w:type="character" w:customStyle="1" w:styleId="Heading1Char">
    <w:name w:val="Heading 1 Char"/>
    <w:basedOn w:val="DefaultParagraphFont"/>
    <w:link w:val="Heading1"/>
    <w:uiPriority w:val="9"/>
    <w:rsid w:val="00562E42"/>
    <w:rPr>
      <w:rFonts w:asciiTheme="majorHAnsi" w:eastAsiaTheme="majorEastAsia" w:hAnsiTheme="majorHAnsi" w:cs="B Nazanin"/>
      <w:bCs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73B45"/>
    <w:pPr>
      <w:bidi/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62E42"/>
    <w:rPr>
      <w:rFonts w:cs="B Nazanin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62E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152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jesh.org" TargetMode="External"/><Relationship Id="rId13" Type="http://schemas.openxmlformats.org/officeDocument/2006/relationships/hyperlink" Target="file:///C:\Users\Karimian\Downloads\lms.tabrizu.ac.ir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u.tabrizu.ac.ir/fa" TargetMode="External"/><Relationship Id="rId17" Type="http://schemas.openxmlformats.org/officeDocument/2006/relationships/hyperlink" Target="https://miyanehtech.tabrizu.ac.ir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Mahdi\Dropbox\&#1605;&#1583;&#1740;&#1585;&#1740;&#1578;%20&#1575;&#1605;&#1608;&#1585;%20&#1570;&#1605;&#1608;&#1586;&#1588;&#1740;%20&#1583;&#1575;&#1606;&#1588;&#1711;&#1575;&#1607;\&#1579;&#1576;&#1578;%20&#1606;&#1575;&#1605;%20&#1608;&#1585;&#1608;&#1583;&#1740;%20&#1607;&#1575;&#1740;%20&#1580;&#1583;&#1740;&#1583;\&#1579;&#1576;&#1578;%20&#1606;&#1575;&#1605;%20&#1608;&#1585;&#1608;&#1583;&#1740;%20&#1607;&#1575;&#1740;%2099\lms.tabrizu.ac.i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46.209.208.110:7010/Stud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u.tabrizu.ac.ir/fa" TargetMode="External"/><Relationship Id="rId10" Type="http://schemas.openxmlformats.org/officeDocument/2006/relationships/hyperlink" Target="https://portal.saorg.ir/physicalhealth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rtal.saorg.ir/mentalhealth/" TargetMode="External"/><Relationship Id="rId14" Type="http://schemas.openxmlformats.org/officeDocument/2006/relationships/hyperlink" Target="https://amozesh.tabrizu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AZARI</dc:creator>
  <cp:keywords/>
  <dc:description/>
  <cp:lastModifiedBy>Windows User</cp:lastModifiedBy>
  <cp:revision>11</cp:revision>
  <cp:lastPrinted>2020-10-17T07:18:00Z</cp:lastPrinted>
  <dcterms:created xsi:type="dcterms:W3CDTF">2020-10-17T12:05:00Z</dcterms:created>
  <dcterms:modified xsi:type="dcterms:W3CDTF">2020-10-21T07:29:00Z</dcterms:modified>
</cp:coreProperties>
</file>